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D99E" w14:textId="77777777" w:rsidR="00CC2BA2" w:rsidRDefault="00CC2BA2" w:rsidP="00925783">
      <w:pPr>
        <w:keepNext/>
        <w:jc w:val="right"/>
        <w:outlineLvl w:val="2"/>
        <w:rPr>
          <w:rFonts w:ascii="Arial" w:hAnsi="Arial" w:cs="Arial"/>
          <w:sz w:val="22"/>
        </w:rPr>
      </w:pPr>
    </w:p>
    <w:p w14:paraId="6321BD07" w14:textId="77777777" w:rsidR="00DD428C" w:rsidRDefault="006E6F37" w:rsidP="00D950BC">
      <w:pPr>
        <w:keepNext/>
        <w:spacing w:before="240" w:after="60"/>
        <w:outlineLvl w:val="2"/>
        <w:rPr>
          <w:rFonts w:ascii="Arial" w:hAnsi="Arial" w:cs="Arial"/>
          <w:b/>
          <w:bCs/>
          <w:sz w:val="23"/>
          <w:szCs w:val="23"/>
        </w:rPr>
      </w:pPr>
      <w:r w:rsidRPr="006E6F37">
        <w:rPr>
          <w:rFonts w:ascii="Arial" w:hAnsi="Arial" w:cs="Arial"/>
          <w:sz w:val="23"/>
          <w:szCs w:val="23"/>
        </w:rPr>
        <w:t>Tugiteenused perepõhise asendushoolduse pakkujatele 2024-2025 Sotsiaalkindlustusametile</w:t>
      </w:r>
      <w:r>
        <w:rPr>
          <w:rFonts w:ascii="Arial" w:hAnsi="Arial" w:cs="Arial"/>
          <w:b/>
          <w:bCs/>
          <w:sz w:val="23"/>
          <w:szCs w:val="23"/>
        </w:rPr>
        <w:t xml:space="preserve"> </w:t>
      </w:r>
    </w:p>
    <w:p w14:paraId="103B983D" w14:textId="0F9487F2" w:rsidR="00916BE1" w:rsidRPr="000E24BF" w:rsidRDefault="00925783" w:rsidP="000E24BF">
      <w:pPr>
        <w:keepNext/>
        <w:spacing w:before="240" w:after="60"/>
        <w:outlineLvl w:val="2"/>
        <w:rPr>
          <w:rFonts w:ascii="Arial" w:hAnsi="Arial" w:cs="Arial"/>
          <w:b/>
          <w:bCs/>
          <w:sz w:val="23"/>
          <w:szCs w:val="23"/>
        </w:rPr>
      </w:pPr>
      <w:r w:rsidRPr="002E1022">
        <w:rPr>
          <w:rFonts w:ascii="Arial" w:hAnsi="Arial" w:cs="Arial"/>
          <w:b/>
          <w:bCs/>
          <w:sz w:val="23"/>
          <w:szCs w:val="23"/>
        </w:rPr>
        <w:t xml:space="preserve">Vorm </w:t>
      </w:r>
      <w:r w:rsidR="00506EA4" w:rsidRPr="002E1022">
        <w:rPr>
          <w:rFonts w:ascii="Arial" w:hAnsi="Arial" w:cs="Arial"/>
          <w:b/>
          <w:bCs/>
          <w:sz w:val="23"/>
          <w:szCs w:val="23"/>
        </w:rPr>
        <w:t>I</w:t>
      </w:r>
      <w:r w:rsidRPr="002E1022">
        <w:rPr>
          <w:rFonts w:ascii="Arial" w:hAnsi="Arial" w:cs="Arial"/>
          <w:b/>
          <w:bCs/>
          <w:sz w:val="23"/>
          <w:szCs w:val="23"/>
        </w:rPr>
        <w:t xml:space="preserve"> – </w:t>
      </w:r>
      <w:r w:rsidR="00306AD4" w:rsidRPr="002E1022">
        <w:rPr>
          <w:rFonts w:ascii="Arial" w:hAnsi="Arial" w:cs="Arial"/>
          <w:b/>
          <w:bCs/>
          <w:sz w:val="23"/>
          <w:szCs w:val="23"/>
        </w:rPr>
        <w:t>Pakkumus</w:t>
      </w:r>
      <w:r w:rsidRPr="002E1022">
        <w:rPr>
          <w:rFonts w:ascii="Arial" w:hAnsi="Arial" w:cs="Arial"/>
          <w:b/>
          <w:bCs/>
          <w:sz w:val="23"/>
          <w:szCs w:val="23"/>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670"/>
      </w:tblGrid>
      <w:tr w:rsidR="00916BE1" w:rsidRPr="00901AEB" w14:paraId="4C797276" w14:textId="77777777" w:rsidTr="0006257A">
        <w:tc>
          <w:tcPr>
            <w:tcW w:w="3573" w:type="dxa"/>
          </w:tcPr>
          <w:p w14:paraId="7E1AA51D" w14:textId="77777777" w:rsidR="00916BE1" w:rsidRPr="00901AEB" w:rsidRDefault="00916BE1" w:rsidP="00437A8B">
            <w:pPr>
              <w:widowControl w:val="0"/>
              <w:tabs>
                <w:tab w:val="left" w:pos="1005"/>
              </w:tabs>
              <w:suppressAutoHyphens/>
              <w:autoSpaceDE/>
              <w:autoSpaceDN/>
              <w:rPr>
                <w:rFonts w:ascii="Arial" w:hAnsi="Arial" w:cs="Arial"/>
                <w:b/>
                <w:kern w:val="1"/>
                <w:sz w:val="22"/>
                <w:szCs w:val="22"/>
              </w:rPr>
            </w:pPr>
            <w:r w:rsidRPr="00901AEB">
              <w:rPr>
                <w:rFonts w:ascii="Arial" w:hAnsi="Arial" w:cs="Arial"/>
                <w:b/>
                <w:kern w:val="1"/>
                <w:sz w:val="22"/>
                <w:szCs w:val="22"/>
              </w:rPr>
              <w:t>Pakkuja andmed</w:t>
            </w:r>
          </w:p>
        </w:tc>
        <w:tc>
          <w:tcPr>
            <w:tcW w:w="5670" w:type="dxa"/>
            <w:shd w:val="clear" w:color="auto" w:fill="FFFFFF"/>
          </w:tcPr>
          <w:p w14:paraId="5F3D447E"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i/>
                <w:sz w:val="22"/>
                <w:szCs w:val="22"/>
              </w:rPr>
              <w:t>Ühispakkumuse korral märkida ühispakkujate andmed</w:t>
            </w:r>
          </w:p>
        </w:tc>
      </w:tr>
      <w:tr w:rsidR="00325C05" w:rsidRPr="00901AEB" w14:paraId="0B79F960" w14:textId="77777777" w:rsidTr="0006257A">
        <w:tc>
          <w:tcPr>
            <w:tcW w:w="3573" w:type="dxa"/>
          </w:tcPr>
          <w:p w14:paraId="6A28E6CA" w14:textId="77777777" w:rsidR="00325C05" w:rsidRPr="00901AEB" w:rsidRDefault="00325C05" w:rsidP="00325C05">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ärinimi</w:t>
            </w:r>
          </w:p>
        </w:tc>
        <w:tc>
          <w:tcPr>
            <w:tcW w:w="5670" w:type="dxa"/>
          </w:tcPr>
          <w:p w14:paraId="3E2ACFFD" w14:textId="4AE9FE3E" w:rsidR="00325C05" w:rsidRPr="00901AEB" w:rsidRDefault="00325C05" w:rsidP="00325C05">
            <w:pPr>
              <w:widowControl w:val="0"/>
              <w:tabs>
                <w:tab w:val="left" w:pos="1005"/>
              </w:tabs>
              <w:suppressAutoHyphens/>
              <w:autoSpaceDE/>
              <w:autoSpaceDN/>
              <w:rPr>
                <w:rFonts w:ascii="Arial" w:hAnsi="Arial" w:cs="Arial"/>
                <w:kern w:val="1"/>
                <w:sz w:val="22"/>
                <w:szCs w:val="22"/>
              </w:rPr>
            </w:pPr>
            <w:r w:rsidRPr="0064739C">
              <w:t xml:space="preserve">Tallinna Lastekodu </w:t>
            </w:r>
          </w:p>
        </w:tc>
      </w:tr>
      <w:tr w:rsidR="00325C05" w:rsidRPr="00901AEB" w14:paraId="2C040473" w14:textId="77777777" w:rsidTr="0006257A">
        <w:tc>
          <w:tcPr>
            <w:tcW w:w="3573" w:type="dxa"/>
          </w:tcPr>
          <w:p w14:paraId="616090E5" w14:textId="77777777" w:rsidR="00325C05" w:rsidRPr="00901AEB" w:rsidRDefault="00325C05" w:rsidP="00325C05">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Registrikood</w:t>
            </w:r>
          </w:p>
        </w:tc>
        <w:tc>
          <w:tcPr>
            <w:tcW w:w="5670" w:type="dxa"/>
          </w:tcPr>
          <w:p w14:paraId="50A383CC" w14:textId="0DCB5F34" w:rsidR="00325C05" w:rsidRPr="00901AEB" w:rsidRDefault="00325C05" w:rsidP="00325C05">
            <w:pPr>
              <w:widowControl w:val="0"/>
              <w:tabs>
                <w:tab w:val="left" w:pos="1005"/>
              </w:tabs>
              <w:suppressAutoHyphens/>
              <w:autoSpaceDE/>
              <w:autoSpaceDN/>
              <w:rPr>
                <w:rFonts w:ascii="Arial" w:hAnsi="Arial" w:cs="Arial"/>
                <w:kern w:val="1"/>
                <w:sz w:val="22"/>
                <w:szCs w:val="22"/>
              </w:rPr>
            </w:pPr>
            <w:r w:rsidRPr="0064739C">
              <w:t>75022539</w:t>
            </w:r>
          </w:p>
        </w:tc>
      </w:tr>
      <w:tr w:rsidR="00916BE1" w:rsidRPr="00901AEB" w14:paraId="68CE6666" w14:textId="77777777" w:rsidTr="0006257A">
        <w:tc>
          <w:tcPr>
            <w:tcW w:w="3573" w:type="dxa"/>
          </w:tcPr>
          <w:p w14:paraId="312B735D"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Aadress</w:t>
            </w:r>
          </w:p>
        </w:tc>
        <w:tc>
          <w:tcPr>
            <w:tcW w:w="5670" w:type="dxa"/>
          </w:tcPr>
          <w:p w14:paraId="6AF58A7A" w14:textId="54AEB339" w:rsidR="00916BE1" w:rsidRPr="00901AEB" w:rsidRDefault="00325C05"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Vana-Pärnu mnt 9a/1, Tallinn</w:t>
            </w:r>
          </w:p>
        </w:tc>
      </w:tr>
      <w:tr w:rsidR="00916BE1" w:rsidRPr="00901AEB" w14:paraId="047AC512" w14:textId="77777777" w:rsidTr="0006257A">
        <w:tc>
          <w:tcPr>
            <w:tcW w:w="3573" w:type="dxa"/>
          </w:tcPr>
          <w:p w14:paraId="513B4F77"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Telefon</w:t>
            </w:r>
          </w:p>
        </w:tc>
        <w:tc>
          <w:tcPr>
            <w:tcW w:w="5670" w:type="dxa"/>
          </w:tcPr>
          <w:p w14:paraId="6B645E19" w14:textId="082C2F0B" w:rsidR="00916BE1" w:rsidRPr="00901AEB" w:rsidRDefault="00325C05"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53330691</w:t>
            </w:r>
          </w:p>
        </w:tc>
      </w:tr>
      <w:tr w:rsidR="00916BE1" w:rsidRPr="00901AEB" w14:paraId="3AF770BA" w14:textId="77777777" w:rsidTr="0006257A">
        <w:tc>
          <w:tcPr>
            <w:tcW w:w="3573" w:type="dxa"/>
          </w:tcPr>
          <w:p w14:paraId="74E6EAE0"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w:t>
            </w:r>
          </w:p>
        </w:tc>
        <w:tc>
          <w:tcPr>
            <w:tcW w:w="5670" w:type="dxa"/>
          </w:tcPr>
          <w:p w14:paraId="59CD7B13" w14:textId="46E05C98" w:rsidR="00916BE1" w:rsidRPr="00901AEB" w:rsidRDefault="00325C05"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info@</w:t>
            </w:r>
            <w:r w:rsidR="006D3740">
              <w:rPr>
                <w:rFonts w:ascii="Arial" w:hAnsi="Arial" w:cs="Arial"/>
                <w:kern w:val="1"/>
                <w:sz w:val="22"/>
                <w:szCs w:val="22"/>
              </w:rPr>
              <w:t>tallinnalastekodu.ee</w:t>
            </w:r>
          </w:p>
        </w:tc>
      </w:tr>
      <w:tr w:rsidR="00916BE1" w:rsidRPr="00901AEB" w14:paraId="4C973CDD" w14:textId="77777777" w:rsidTr="0006257A">
        <w:tc>
          <w:tcPr>
            <w:tcW w:w="3573" w:type="dxa"/>
          </w:tcPr>
          <w:p w14:paraId="41AC6DD5"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Pakkuja on käibemaksukohustuslane</w:t>
            </w:r>
          </w:p>
        </w:tc>
        <w:tc>
          <w:tcPr>
            <w:tcW w:w="5670" w:type="dxa"/>
          </w:tcPr>
          <w:p w14:paraId="0EFE4B31" w14:textId="3DDCFBC2" w:rsidR="00916BE1" w:rsidRPr="00901AEB" w:rsidRDefault="006D3740"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EI</w:t>
            </w:r>
          </w:p>
        </w:tc>
      </w:tr>
      <w:tr w:rsidR="00916BE1" w:rsidRPr="00901AEB" w14:paraId="78A3EC9C" w14:textId="77777777" w:rsidTr="0006257A">
        <w:tc>
          <w:tcPr>
            <w:tcW w:w="3573" w:type="dxa"/>
          </w:tcPr>
          <w:p w14:paraId="5D313F31" w14:textId="77CB6CCD"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 xml:space="preserve">Kodulehekülje aadress </w:t>
            </w:r>
          </w:p>
        </w:tc>
        <w:tc>
          <w:tcPr>
            <w:tcW w:w="5670" w:type="dxa"/>
          </w:tcPr>
          <w:p w14:paraId="455212B1" w14:textId="69E8A4BF" w:rsidR="00916BE1" w:rsidRPr="00901AEB" w:rsidRDefault="006D3740"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www.tallinnalastekodu.ee</w:t>
            </w:r>
          </w:p>
        </w:tc>
      </w:tr>
      <w:tr w:rsidR="00916BE1" w:rsidRPr="00901AEB" w14:paraId="10DD1F29" w14:textId="77777777" w:rsidTr="0006257A">
        <w:tc>
          <w:tcPr>
            <w:tcW w:w="3573" w:type="dxa"/>
          </w:tcPr>
          <w:p w14:paraId="43B9147B"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Kontaktisik, tema kontaktandmed</w:t>
            </w:r>
          </w:p>
          <w:p w14:paraId="2E539D9C" w14:textId="77777777" w:rsidR="00916BE1" w:rsidRPr="00901AEB" w:rsidRDefault="00916BE1" w:rsidP="00437A8B">
            <w:pPr>
              <w:widowControl w:val="0"/>
              <w:tabs>
                <w:tab w:val="left" w:pos="1005"/>
              </w:tabs>
              <w:suppressAutoHyphens/>
              <w:autoSpaceDE/>
              <w:autoSpaceDN/>
              <w:rPr>
                <w:rFonts w:ascii="Arial" w:hAnsi="Arial" w:cs="Arial"/>
                <w:kern w:val="1"/>
                <w:sz w:val="22"/>
                <w:szCs w:val="22"/>
              </w:rPr>
            </w:pPr>
            <w:r w:rsidRPr="00901AEB">
              <w:rPr>
                <w:rFonts w:ascii="Arial" w:hAnsi="Arial" w:cs="Arial"/>
                <w:kern w:val="1"/>
                <w:sz w:val="22"/>
                <w:szCs w:val="22"/>
              </w:rPr>
              <w:t>(e-posti aadress, telefon)</w:t>
            </w:r>
          </w:p>
        </w:tc>
        <w:tc>
          <w:tcPr>
            <w:tcW w:w="5670" w:type="dxa"/>
          </w:tcPr>
          <w:p w14:paraId="58D224DD" w14:textId="1890214D" w:rsidR="00916BE1" w:rsidRPr="00901AEB" w:rsidRDefault="006D3740" w:rsidP="00437A8B">
            <w:pPr>
              <w:widowControl w:val="0"/>
              <w:tabs>
                <w:tab w:val="left" w:pos="1005"/>
              </w:tabs>
              <w:suppressAutoHyphens/>
              <w:autoSpaceDE/>
              <w:autoSpaceDN/>
              <w:rPr>
                <w:rFonts w:ascii="Arial" w:hAnsi="Arial" w:cs="Arial"/>
                <w:kern w:val="1"/>
                <w:sz w:val="22"/>
                <w:szCs w:val="22"/>
              </w:rPr>
            </w:pPr>
            <w:r>
              <w:rPr>
                <w:rFonts w:ascii="Arial" w:hAnsi="Arial" w:cs="Arial"/>
                <w:kern w:val="1"/>
                <w:sz w:val="22"/>
                <w:szCs w:val="22"/>
              </w:rPr>
              <w:t xml:space="preserve">Kairi Schuster, e-post: </w:t>
            </w:r>
            <w:hyperlink r:id="rId8" w:history="1">
              <w:r w:rsidRPr="00FE7EB8">
                <w:rPr>
                  <w:rStyle w:val="Hyperlink"/>
                  <w:rFonts w:ascii="Arial" w:hAnsi="Arial" w:cs="Arial"/>
                  <w:kern w:val="1"/>
                  <w:sz w:val="22"/>
                  <w:szCs w:val="22"/>
                </w:rPr>
                <w:t>kairi.schuster@tallinnalastekodu.ee</w:t>
              </w:r>
            </w:hyperlink>
            <w:r>
              <w:rPr>
                <w:rFonts w:ascii="Arial" w:hAnsi="Arial" w:cs="Arial"/>
                <w:kern w:val="1"/>
                <w:sz w:val="22"/>
                <w:szCs w:val="22"/>
              </w:rPr>
              <w:t xml:space="preserve">, telefon: </w:t>
            </w:r>
            <w:r>
              <w:rPr>
                <w:rFonts w:ascii="Arial" w:hAnsi="Arial" w:cs="Arial"/>
                <w:kern w:val="1"/>
                <w:sz w:val="22"/>
                <w:szCs w:val="22"/>
              </w:rPr>
              <w:t>53330691</w:t>
            </w:r>
          </w:p>
        </w:tc>
      </w:tr>
    </w:tbl>
    <w:p w14:paraId="422F2071" w14:textId="77777777" w:rsidR="001645D8" w:rsidRPr="0036396E" w:rsidRDefault="001645D8" w:rsidP="001645D8">
      <w:pPr>
        <w:jc w:val="both"/>
        <w:rPr>
          <w:rFonts w:ascii="Arial" w:hAnsi="Arial" w:cs="Arial"/>
          <w:sz w:val="23"/>
          <w:szCs w:val="23"/>
        </w:rPr>
      </w:pPr>
    </w:p>
    <w:tbl>
      <w:tblPr>
        <w:tblStyle w:val="TableGrid"/>
        <w:tblW w:w="9214" w:type="dxa"/>
        <w:tblInd w:w="137" w:type="dxa"/>
        <w:tblLook w:val="04A0" w:firstRow="1" w:lastRow="0" w:firstColumn="1" w:lastColumn="0" w:noHBand="0" w:noVBand="1"/>
      </w:tblPr>
      <w:tblGrid>
        <w:gridCol w:w="4394"/>
        <w:gridCol w:w="4820"/>
      </w:tblGrid>
      <w:tr w:rsidR="009D003E" w:rsidRPr="0036396E" w14:paraId="598FF8B5" w14:textId="77777777" w:rsidTr="0006257A">
        <w:tc>
          <w:tcPr>
            <w:tcW w:w="4394" w:type="dxa"/>
          </w:tcPr>
          <w:p w14:paraId="0A3245F2" w14:textId="04495BB6" w:rsidR="00542AC6" w:rsidRPr="0036396E" w:rsidRDefault="009D003E" w:rsidP="00883779">
            <w:pPr>
              <w:jc w:val="both"/>
              <w:rPr>
                <w:rFonts w:ascii="Arial" w:hAnsi="Arial" w:cs="Arial"/>
                <w:sz w:val="21"/>
                <w:szCs w:val="21"/>
              </w:rPr>
            </w:pPr>
            <w:r>
              <w:rPr>
                <w:rFonts w:ascii="Arial" w:hAnsi="Arial" w:cs="Arial"/>
                <w:sz w:val="21"/>
                <w:szCs w:val="21"/>
              </w:rPr>
              <w:t>Pakkuja projektijuht</w:t>
            </w:r>
            <w:bookmarkStart w:id="0" w:name="_GoBack"/>
            <w:bookmarkEnd w:id="0"/>
          </w:p>
        </w:tc>
        <w:tc>
          <w:tcPr>
            <w:tcW w:w="4820" w:type="dxa"/>
          </w:tcPr>
          <w:p w14:paraId="45B205A9" w14:textId="77777777" w:rsidR="009D003E" w:rsidRDefault="009D003E" w:rsidP="001121AC">
            <w:pPr>
              <w:jc w:val="both"/>
              <w:rPr>
                <w:rFonts w:ascii="Arial" w:hAnsi="Arial" w:cs="Arial"/>
                <w:sz w:val="21"/>
                <w:szCs w:val="21"/>
              </w:rPr>
            </w:pPr>
          </w:p>
        </w:tc>
      </w:tr>
      <w:tr w:rsidR="00607115" w:rsidRPr="000B4E18" w14:paraId="4B020A36" w14:textId="77777777" w:rsidTr="0006257A">
        <w:tc>
          <w:tcPr>
            <w:tcW w:w="4394" w:type="dxa"/>
          </w:tcPr>
          <w:p w14:paraId="2AD5F36D" w14:textId="49731EEC" w:rsidR="00EB4E37" w:rsidRPr="000B4E18" w:rsidRDefault="00306AD4" w:rsidP="00EB4E37">
            <w:pPr>
              <w:jc w:val="both"/>
              <w:rPr>
                <w:rFonts w:ascii="Arial" w:hAnsi="Arial" w:cs="Arial"/>
                <w:i/>
                <w:sz w:val="18"/>
                <w:szCs w:val="18"/>
              </w:rPr>
            </w:pPr>
            <w:r w:rsidRPr="000B4E18">
              <w:rPr>
                <w:rFonts w:ascii="Arial" w:hAnsi="Arial" w:cs="Arial"/>
                <w:sz w:val="21"/>
                <w:szCs w:val="21"/>
              </w:rPr>
              <w:t>Pakkuja meeskonnas oleva</w:t>
            </w:r>
            <w:r w:rsidR="00720FCE" w:rsidRPr="000B4E18">
              <w:rPr>
                <w:rFonts w:ascii="Arial" w:hAnsi="Arial" w:cs="Arial"/>
                <w:sz w:val="21"/>
                <w:szCs w:val="21"/>
              </w:rPr>
              <w:t>d</w:t>
            </w:r>
            <w:r w:rsidRPr="000B4E18">
              <w:rPr>
                <w:rFonts w:ascii="Arial" w:hAnsi="Arial" w:cs="Arial"/>
                <w:sz w:val="21"/>
                <w:szCs w:val="21"/>
              </w:rPr>
              <w:t xml:space="preserve"> spetsialistid</w:t>
            </w:r>
            <w:r w:rsidR="000375B7" w:rsidRPr="000B4E18">
              <w:rPr>
                <w:rFonts w:ascii="Arial" w:hAnsi="Arial" w:cs="Arial"/>
                <w:sz w:val="21"/>
                <w:szCs w:val="21"/>
              </w:rPr>
              <w:t xml:space="preserve"> </w:t>
            </w:r>
          </w:p>
          <w:p w14:paraId="49F1DCB6" w14:textId="133815D6" w:rsidR="00AE092B" w:rsidRPr="00AE092B" w:rsidRDefault="005A1711" w:rsidP="00AE092B">
            <w:pPr>
              <w:pStyle w:val="ListParagraph"/>
              <w:numPr>
                <w:ilvl w:val="0"/>
                <w:numId w:val="19"/>
              </w:numPr>
              <w:autoSpaceDE/>
              <w:autoSpaceDN/>
              <w:spacing w:after="60"/>
              <w:ind w:right="34"/>
              <w:jc w:val="both"/>
              <w:rPr>
                <w:rFonts w:ascii="Arial" w:hAnsi="Arial" w:cs="Arial"/>
                <w:i/>
                <w:sz w:val="18"/>
                <w:szCs w:val="18"/>
              </w:rPr>
            </w:pPr>
            <w:r w:rsidRPr="00AE092B">
              <w:rPr>
                <w:rFonts w:ascii="Arial" w:hAnsi="Arial" w:cs="Arial"/>
                <w:i/>
                <w:sz w:val="18"/>
                <w:szCs w:val="18"/>
              </w:rPr>
              <w:t xml:space="preserve">vähemalt </w:t>
            </w:r>
          </w:p>
          <w:p w14:paraId="64A05AD9" w14:textId="06D6ED8D" w:rsidR="00AE092B" w:rsidRDefault="005A1711" w:rsidP="00EB4E37">
            <w:pPr>
              <w:autoSpaceDE/>
              <w:autoSpaceDN/>
              <w:spacing w:after="60"/>
              <w:ind w:right="34"/>
              <w:jc w:val="both"/>
              <w:rPr>
                <w:rFonts w:ascii="Arial" w:hAnsi="Arial" w:cs="Arial"/>
                <w:i/>
                <w:sz w:val="18"/>
                <w:szCs w:val="18"/>
              </w:rPr>
            </w:pPr>
            <w:r>
              <w:rPr>
                <w:rFonts w:ascii="Arial" w:hAnsi="Arial" w:cs="Arial"/>
                <w:i/>
                <w:sz w:val="18"/>
                <w:szCs w:val="18"/>
              </w:rPr>
              <w:t>3 peretoetajat</w:t>
            </w:r>
            <w:r w:rsidR="00AE092B">
              <w:rPr>
                <w:rFonts w:ascii="Arial" w:hAnsi="Arial" w:cs="Arial"/>
                <w:i/>
                <w:sz w:val="18"/>
                <w:szCs w:val="18"/>
              </w:rPr>
              <w:t>;</w:t>
            </w:r>
          </w:p>
          <w:p w14:paraId="52A915B3"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P</w:t>
            </w:r>
            <w:r w:rsidR="005A1711">
              <w:rPr>
                <w:rFonts w:ascii="Arial" w:hAnsi="Arial" w:cs="Arial"/>
                <w:i/>
                <w:sz w:val="18"/>
                <w:szCs w:val="18"/>
              </w:rPr>
              <w:t>sühholoog</w:t>
            </w:r>
            <w:r>
              <w:rPr>
                <w:rFonts w:ascii="Arial" w:hAnsi="Arial" w:cs="Arial"/>
                <w:i/>
                <w:sz w:val="18"/>
                <w:szCs w:val="18"/>
              </w:rPr>
              <w:t>;</w:t>
            </w:r>
          </w:p>
          <w:p w14:paraId="3F67C27B" w14:textId="77777777" w:rsidR="00AE092B" w:rsidRDefault="00AE092B" w:rsidP="00EB4E37">
            <w:pPr>
              <w:autoSpaceDE/>
              <w:autoSpaceDN/>
              <w:spacing w:after="60"/>
              <w:ind w:right="34"/>
              <w:jc w:val="both"/>
              <w:rPr>
                <w:rFonts w:ascii="Arial" w:hAnsi="Arial" w:cs="Arial"/>
                <w:i/>
                <w:sz w:val="18"/>
                <w:szCs w:val="18"/>
              </w:rPr>
            </w:pPr>
            <w:r>
              <w:rPr>
                <w:rFonts w:ascii="Arial" w:hAnsi="Arial" w:cs="Arial"/>
                <w:i/>
                <w:sz w:val="18"/>
                <w:szCs w:val="18"/>
              </w:rPr>
              <w:t>Mentor;</w:t>
            </w:r>
          </w:p>
          <w:p w14:paraId="6114CAB8" w14:textId="77777777" w:rsidR="00AE092B" w:rsidRDefault="00AE092B" w:rsidP="00EB4E37">
            <w:pPr>
              <w:autoSpaceDE/>
              <w:autoSpaceDN/>
              <w:spacing w:after="60"/>
              <w:ind w:right="34"/>
              <w:jc w:val="both"/>
              <w:rPr>
                <w:rFonts w:ascii="Arial" w:hAnsi="Arial" w:cs="Arial"/>
                <w:i/>
                <w:sz w:val="18"/>
                <w:szCs w:val="18"/>
              </w:rPr>
            </w:pPr>
            <w:proofErr w:type="spellStart"/>
            <w:r>
              <w:rPr>
                <w:rFonts w:ascii="Arial" w:hAnsi="Arial" w:cs="Arial"/>
                <w:i/>
                <w:sz w:val="18"/>
                <w:szCs w:val="18"/>
              </w:rPr>
              <w:t>Superviisor</w:t>
            </w:r>
            <w:proofErr w:type="spellEnd"/>
            <w:r>
              <w:rPr>
                <w:rFonts w:ascii="Arial" w:hAnsi="Arial" w:cs="Arial"/>
                <w:i/>
                <w:sz w:val="18"/>
                <w:szCs w:val="18"/>
              </w:rPr>
              <w:t>.</w:t>
            </w:r>
          </w:p>
          <w:p w14:paraId="26FF2FF0" w14:textId="75B1E0E3" w:rsidR="00B3329D" w:rsidRPr="000B4E18" w:rsidRDefault="00EB4E37" w:rsidP="00EB4E37">
            <w:pPr>
              <w:autoSpaceDE/>
              <w:autoSpaceDN/>
              <w:spacing w:after="60"/>
              <w:ind w:right="34"/>
              <w:jc w:val="both"/>
              <w:rPr>
                <w:sz w:val="22"/>
                <w:szCs w:val="22"/>
                <w:u w:val="single"/>
              </w:rPr>
            </w:pPr>
            <w:r>
              <w:rPr>
                <w:rFonts w:ascii="Arial" w:hAnsi="Arial" w:cs="Arial"/>
                <w:i/>
                <w:color w:val="000000"/>
                <w:sz w:val="18"/>
                <w:szCs w:val="18"/>
              </w:rPr>
              <w:t xml:space="preserve"> </w:t>
            </w:r>
          </w:p>
        </w:tc>
        <w:tc>
          <w:tcPr>
            <w:tcW w:w="4820" w:type="dxa"/>
          </w:tcPr>
          <w:p w14:paraId="518752E3" w14:textId="77777777" w:rsidR="0036396E" w:rsidRDefault="006D3740" w:rsidP="001121AC">
            <w:pPr>
              <w:jc w:val="both"/>
              <w:rPr>
                <w:rFonts w:ascii="Arial" w:hAnsi="Arial" w:cs="Arial"/>
                <w:sz w:val="21"/>
                <w:szCs w:val="21"/>
              </w:rPr>
            </w:pPr>
            <w:r>
              <w:rPr>
                <w:rFonts w:ascii="Arial" w:hAnsi="Arial" w:cs="Arial"/>
                <w:sz w:val="21"/>
                <w:szCs w:val="21"/>
              </w:rPr>
              <w:t>Peretoetajad:</w:t>
            </w:r>
          </w:p>
          <w:p w14:paraId="45D69103" w14:textId="77777777" w:rsidR="006D3740" w:rsidRDefault="006D3740" w:rsidP="006D3740">
            <w:pPr>
              <w:pStyle w:val="ListParagraph"/>
              <w:numPr>
                <w:ilvl w:val="0"/>
                <w:numId w:val="19"/>
              </w:numPr>
              <w:jc w:val="both"/>
              <w:rPr>
                <w:rFonts w:ascii="Arial" w:hAnsi="Arial" w:cs="Arial"/>
                <w:sz w:val="21"/>
                <w:szCs w:val="21"/>
              </w:rPr>
            </w:pPr>
            <w:r>
              <w:rPr>
                <w:rFonts w:ascii="Arial" w:hAnsi="Arial" w:cs="Arial"/>
                <w:sz w:val="21"/>
                <w:szCs w:val="21"/>
              </w:rPr>
              <w:t>Eve Muru</w:t>
            </w:r>
          </w:p>
          <w:p w14:paraId="2732FD80" w14:textId="62110CDA" w:rsidR="006D3740" w:rsidRDefault="006D3740" w:rsidP="006D3740">
            <w:pPr>
              <w:pStyle w:val="ListParagraph"/>
              <w:numPr>
                <w:ilvl w:val="0"/>
                <w:numId w:val="19"/>
              </w:numPr>
              <w:jc w:val="both"/>
              <w:rPr>
                <w:rFonts w:ascii="Arial" w:hAnsi="Arial" w:cs="Arial"/>
                <w:sz w:val="21"/>
                <w:szCs w:val="21"/>
              </w:rPr>
            </w:pPr>
            <w:r>
              <w:rPr>
                <w:rFonts w:ascii="Arial" w:hAnsi="Arial" w:cs="Arial"/>
                <w:sz w:val="21"/>
                <w:szCs w:val="21"/>
              </w:rPr>
              <w:t>Natalja Mišina</w:t>
            </w:r>
          </w:p>
          <w:p w14:paraId="4326EA07" w14:textId="444954DE" w:rsidR="006D3740" w:rsidRDefault="006D3740" w:rsidP="006D3740">
            <w:pPr>
              <w:pStyle w:val="ListParagraph"/>
              <w:numPr>
                <w:ilvl w:val="0"/>
                <w:numId w:val="19"/>
              </w:numPr>
              <w:jc w:val="both"/>
              <w:rPr>
                <w:rFonts w:ascii="Arial" w:hAnsi="Arial" w:cs="Arial"/>
                <w:sz w:val="21"/>
                <w:szCs w:val="21"/>
              </w:rPr>
            </w:pPr>
            <w:r>
              <w:rPr>
                <w:rFonts w:ascii="Arial" w:hAnsi="Arial" w:cs="Arial"/>
                <w:sz w:val="21"/>
                <w:szCs w:val="21"/>
              </w:rPr>
              <w:t>Marika Aus</w:t>
            </w:r>
          </w:p>
          <w:p w14:paraId="4C499779" w14:textId="5F037509" w:rsidR="00785B03" w:rsidRDefault="00785B03" w:rsidP="006D3740">
            <w:pPr>
              <w:pStyle w:val="ListParagraph"/>
              <w:numPr>
                <w:ilvl w:val="0"/>
                <w:numId w:val="19"/>
              </w:numPr>
              <w:jc w:val="both"/>
              <w:rPr>
                <w:rFonts w:ascii="Arial" w:hAnsi="Arial" w:cs="Arial"/>
                <w:sz w:val="21"/>
                <w:szCs w:val="21"/>
              </w:rPr>
            </w:pPr>
            <w:r>
              <w:rPr>
                <w:rFonts w:ascii="Arial" w:hAnsi="Arial" w:cs="Arial"/>
                <w:sz w:val="21"/>
                <w:szCs w:val="21"/>
              </w:rPr>
              <w:t>Helen Hiie</w:t>
            </w:r>
          </w:p>
          <w:p w14:paraId="22ADD17C" w14:textId="08749772" w:rsidR="00785B03" w:rsidRDefault="00785B03" w:rsidP="006D3740">
            <w:pPr>
              <w:pStyle w:val="ListParagraph"/>
              <w:numPr>
                <w:ilvl w:val="0"/>
                <w:numId w:val="19"/>
              </w:numPr>
              <w:jc w:val="both"/>
              <w:rPr>
                <w:rFonts w:ascii="Arial" w:hAnsi="Arial" w:cs="Arial"/>
                <w:sz w:val="21"/>
                <w:szCs w:val="21"/>
              </w:rPr>
            </w:pPr>
            <w:r>
              <w:rPr>
                <w:rFonts w:ascii="Arial" w:hAnsi="Arial" w:cs="Arial"/>
                <w:sz w:val="21"/>
                <w:szCs w:val="21"/>
              </w:rPr>
              <w:t>Sigrid Petoffer</w:t>
            </w:r>
          </w:p>
          <w:p w14:paraId="08DF2900" w14:textId="77777777" w:rsidR="006D3740" w:rsidRDefault="006D3740" w:rsidP="006D3740">
            <w:pPr>
              <w:jc w:val="both"/>
              <w:rPr>
                <w:rFonts w:ascii="Arial" w:hAnsi="Arial" w:cs="Arial"/>
                <w:sz w:val="21"/>
                <w:szCs w:val="21"/>
              </w:rPr>
            </w:pPr>
          </w:p>
          <w:p w14:paraId="2FFB179C" w14:textId="77777777" w:rsidR="006D3740" w:rsidRDefault="006D3740" w:rsidP="006D3740">
            <w:pPr>
              <w:jc w:val="both"/>
              <w:rPr>
                <w:rFonts w:ascii="Arial" w:hAnsi="Arial" w:cs="Arial"/>
                <w:sz w:val="21"/>
                <w:szCs w:val="21"/>
              </w:rPr>
            </w:pPr>
            <w:r>
              <w:rPr>
                <w:rFonts w:ascii="Arial" w:hAnsi="Arial" w:cs="Arial"/>
                <w:sz w:val="21"/>
                <w:szCs w:val="21"/>
              </w:rPr>
              <w:t>Mentor:</w:t>
            </w:r>
          </w:p>
          <w:p w14:paraId="289B5BE0" w14:textId="45F35A54" w:rsidR="006D3740" w:rsidRDefault="006D3740" w:rsidP="006D3740">
            <w:pPr>
              <w:pStyle w:val="ListParagraph"/>
              <w:numPr>
                <w:ilvl w:val="0"/>
                <w:numId w:val="19"/>
              </w:numPr>
              <w:jc w:val="both"/>
              <w:rPr>
                <w:rFonts w:ascii="Arial" w:hAnsi="Arial" w:cs="Arial"/>
                <w:sz w:val="21"/>
                <w:szCs w:val="21"/>
              </w:rPr>
            </w:pPr>
            <w:r>
              <w:rPr>
                <w:rFonts w:ascii="Arial" w:hAnsi="Arial" w:cs="Arial"/>
                <w:sz w:val="21"/>
                <w:szCs w:val="21"/>
              </w:rPr>
              <w:t>Eve Muru</w:t>
            </w:r>
          </w:p>
          <w:p w14:paraId="23DD2461" w14:textId="0F652654" w:rsidR="00785B03" w:rsidRDefault="00785B03" w:rsidP="006D3740">
            <w:pPr>
              <w:pStyle w:val="ListParagraph"/>
              <w:numPr>
                <w:ilvl w:val="0"/>
                <w:numId w:val="19"/>
              </w:numPr>
              <w:jc w:val="both"/>
              <w:rPr>
                <w:rFonts w:ascii="Arial" w:hAnsi="Arial" w:cs="Arial"/>
                <w:sz w:val="21"/>
                <w:szCs w:val="21"/>
              </w:rPr>
            </w:pPr>
            <w:r>
              <w:rPr>
                <w:rFonts w:ascii="Arial" w:hAnsi="Arial" w:cs="Arial"/>
                <w:sz w:val="21"/>
                <w:szCs w:val="21"/>
              </w:rPr>
              <w:t>Helen Hiie</w:t>
            </w:r>
          </w:p>
          <w:p w14:paraId="37B8CFC4" w14:textId="77777777" w:rsidR="007B479F" w:rsidRDefault="007B479F" w:rsidP="006D3740">
            <w:pPr>
              <w:jc w:val="both"/>
              <w:rPr>
                <w:rFonts w:ascii="Arial" w:hAnsi="Arial" w:cs="Arial"/>
                <w:sz w:val="21"/>
                <w:szCs w:val="21"/>
              </w:rPr>
            </w:pPr>
          </w:p>
          <w:p w14:paraId="164BD89F" w14:textId="57AD8AF5" w:rsidR="006D3740" w:rsidRDefault="006D3740" w:rsidP="006D3740">
            <w:pPr>
              <w:jc w:val="both"/>
              <w:rPr>
                <w:rFonts w:ascii="Arial" w:hAnsi="Arial" w:cs="Arial"/>
                <w:sz w:val="21"/>
                <w:szCs w:val="21"/>
              </w:rPr>
            </w:pPr>
            <w:r>
              <w:rPr>
                <w:rFonts w:ascii="Arial" w:hAnsi="Arial" w:cs="Arial"/>
                <w:sz w:val="21"/>
                <w:szCs w:val="21"/>
              </w:rPr>
              <w:t>Psühholoog:</w:t>
            </w:r>
          </w:p>
          <w:p w14:paraId="441BCFA5" w14:textId="77777777" w:rsidR="007B479F" w:rsidRDefault="007B479F" w:rsidP="007B479F">
            <w:pPr>
              <w:pStyle w:val="ListParagraph"/>
              <w:numPr>
                <w:ilvl w:val="0"/>
                <w:numId w:val="19"/>
              </w:numPr>
              <w:jc w:val="both"/>
              <w:rPr>
                <w:rFonts w:ascii="Arial" w:hAnsi="Arial" w:cs="Arial"/>
                <w:sz w:val="21"/>
                <w:szCs w:val="21"/>
              </w:rPr>
            </w:pPr>
            <w:r w:rsidRPr="007B479F">
              <w:rPr>
                <w:rFonts w:ascii="Arial" w:hAnsi="Arial" w:cs="Arial"/>
                <w:sz w:val="21"/>
                <w:szCs w:val="21"/>
              </w:rPr>
              <w:t xml:space="preserve">Tatiana Mikhitaryan </w:t>
            </w:r>
          </w:p>
          <w:p w14:paraId="222745CD" w14:textId="77777777" w:rsidR="007B479F" w:rsidRDefault="007B479F" w:rsidP="007B479F">
            <w:pPr>
              <w:jc w:val="both"/>
              <w:rPr>
                <w:rFonts w:ascii="Arial" w:hAnsi="Arial" w:cs="Arial"/>
                <w:sz w:val="21"/>
                <w:szCs w:val="21"/>
              </w:rPr>
            </w:pPr>
          </w:p>
          <w:p w14:paraId="4CC04632" w14:textId="154F66CB" w:rsidR="006D3740" w:rsidRPr="007B479F" w:rsidRDefault="006D3740" w:rsidP="007B479F">
            <w:pPr>
              <w:jc w:val="both"/>
              <w:rPr>
                <w:rFonts w:ascii="Arial" w:hAnsi="Arial" w:cs="Arial"/>
                <w:sz w:val="21"/>
                <w:szCs w:val="21"/>
              </w:rPr>
            </w:pPr>
            <w:proofErr w:type="spellStart"/>
            <w:r w:rsidRPr="007B479F">
              <w:rPr>
                <w:rFonts w:ascii="Arial" w:hAnsi="Arial" w:cs="Arial"/>
                <w:sz w:val="21"/>
                <w:szCs w:val="21"/>
              </w:rPr>
              <w:t>Superviisor</w:t>
            </w:r>
            <w:proofErr w:type="spellEnd"/>
            <w:r w:rsidRPr="007B479F">
              <w:rPr>
                <w:rFonts w:ascii="Arial" w:hAnsi="Arial" w:cs="Arial"/>
                <w:sz w:val="21"/>
                <w:szCs w:val="21"/>
              </w:rPr>
              <w:t>:</w:t>
            </w:r>
          </w:p>
          <w:p w14:paraId="4019D3AB" w14:textId="77777777" w:rsidR="006D3740" w:rsidRDefault="006D3740" w:rsidP="006D3740">
            <w:pPr>
              <w:pStyle w:val="ListParagraph"/>
              <w:numPr>
                <w:ilvl w:val="0"/>
                <w:numId w:val="19"/>
              </w:numPr>
              <w:jc w:val="both"/>
              <w:rPr>
                <w:rFonts w:ascii="Arial" w:hAnsi="Arial" w:cs="Arial"/>
                <w:sz w:val="21"/>
                <w:szCs w:val="21"/>
              </w:rPr>
            </w:pPr>
            <w:r>
              <w:rPr>
                <w:rFonts w:ascii="Arial" w:hAnsi="Arial" w:cs="Arial"/>
                <w:sz w:val="21"/>
                <w:szCs w:val="21"/>
              </w:rPr>
              <w:t>Marika Aus</w:t>
            </w:r>
          </w:p>
          <w:p w14:paraId="26DEC396" w14:textId="5B0A9598" w:rsidR="00E86BF6" w:rsidRPr="006D3740" w:rsidRDefault="00E86BF6" w:rsidP="00E86BF6">
            <w:pPr>
              <w:pStyle w:val="ListParagraph"/>
              <w:ind w:left="720"/>
              <w:jc w:val="both"/>
              <w:rPr>
                <w:rFonts w:ascii="Arial" w:hAnsi="Arial" w:cs="Arial"/>
                <w:sz w:val="21"/>
                <w:szCs w:val="21"/>
              </w:rPr>
            </w:pPr>
          </w:p>
        </w:tc>
      </w:tr>
    </w:tbl>
    <w:p w14:paraId="4B1290F0" w14:textId="258951B5" w:rsidR="0006257A" w:rsidRPr="0081071B" w:rsidRDefault="0006257A" w:rsidP="0081071B">
      <w:pPr>
        <w:jc w:val="both"/>
        <w:rPr>
          <w:rFonts w:ascii="Arial" w:hAnsi="Arial" w:cs="Arial"/>
          <w:sz w:val="22"/>
          <w:szCs w:val="22"/>
        </w:rPr>
      </w:pPr>
    </w:p>
    <w:p w14:paraId="5B02392E" w14:textId="2A96C7F1" w:rsidR="00E13070" w:rsidRDefault="008A4076" w:rsidP="002E1022">
      <w:pPr>
        <w:pStyle w:val="ListParagraph"/>
        <w:ind w:left="0"/>
        <w:jc w:val="both"/>
        <w:rPr>
          <w:rFonts w:ascii="Arial" w:hAnsi="Arial" w:cs="Arial"/>
          <w:b/>
          <w:sz w:val="22"/>
          <w:szCs w:val="22"/>
          <w:u w:val="single"/>
        </w:rPr>
      </w:pPr>
      <w:r>
        <w:rPr>
          <w:rFonts w:ascii="Arial" w:hAnsi="Arial" w:cs="Arial"/>
          <w:sz w:val="22"/>
          <w:szCs w:val="22"/>
        </w:rPr>
        <w:t>Hank</w:t>
      </w:r>
      <w:r w:rsidR="00E13070" w:rsidRPr="00C91538">
        <w:rPr>
          <w:rFonts w:ascii="Arial" w:hAnsi="Arial" w:cs="Arial"/>
          <w:sz w:val="22"/>
          <w:szCs w:val="22"/>
        </w:rPr>
        <w:t xml:space="preserve">ijal on õigus </w:t>
      </w:r>
      <w:r>
        <w:rPr>
          <w:rFonts w:ascii="Arial" w:hAnsi="Arial" w:cs="Arial"/>
          <w:sz w:val="22"/>
          <w:szCs w:val="22"/>
        </w:rPr>
        <w:t>pakkumuse vastavuse kontrollimisel</w:t>
      </w:r>
      <w:r w:rsidR="00E13070" w:rsidRPr="00C91538">
        <w:rPr>
          <w:rFonts w:ascii="Arial" w:hAnsi="Arial" w:cs="Arial"/>
          <w:sz w:val="22"/>
          <w:szCs w:val="22"/>
        </w:rPr>
        <w:t xml:space="preserve"> kontakteeruda CV-s näidatud spetsialistiga ning spetsialisti tööandjate ja/või partneritega, keda on CV-s nimetatud, eesmärgiga täpsustada CV-s kirjeldatud andmeid ja/või veenduda nende õigsuses</w:t>
      </w:r>
      <w:r w:rsidR="00C91538">
        <w:rPr>
          <w:rFonts w:ascii="Arial" w:hAnsi="Arial" w:cs="Arial"/>
          <w:sz w:val="22"/>
          <w:szCs w:val="22"/>
        </w:rPr>
        <w:t>.</w:t>
      </w:r>
    </w:p>
    <w:p w14:paraId="129CAC04" w14:textId="72DDE151" w:rsidR="00E13070" w:rsidRPr="007B479F" w:rsidRDefault="00E13070" w:rsidP="007B479F">
      <w:pPr>
        <w:ind w:right="284"/>
        <w:jc w:val="both"/>
        <w:rPr>
          <w:rFonts w:ascii="Arial" w:hAnsi="Arial" w:cs="Arial"/>
          <w:b/>
          <w:sz w:val="22"/>
          <w:szCs w:val="22"/>
          <w:u w:val="single"/>
        </w:rPr>
      </w:pPr>
    </w:p>
    <w:p w14:paraId="3F84B3BC" w14:textId="1C20EAE8" w:rsidR="00F50133" w:rsidRPr="00D950BC" w:rsidRDefault="00BF6846" w:rsidP="00D950BC">
      <w:pPr>
        <w:jc w:val="both"/>
        <w:rPr>
          <w:rFonts w:ascii="Arial" w:hAnsi="Arial" w:cs="Arial"/>
          <w:b/>
          <w:sz w:val="22"/>
          <w:szCs w:val="22"/>
          <w:u w:val="single"/>
        </w:rPr>
      </w:pPr>
      <w:r w:rsidRPr="00D950BC">
        <w:rPr>
          <w:rFonts w:ascii="Arial" w:hAnsi="Arial" w:cs="Arial"/>
          <w:b/>
          <w:sz w:val="22"/>
          <w:szCs w:val="22"/>
          <w:u w:val="single"/>
        </w:rPr>
        <w:t>TEENUSE KIRJELDUS</w:t>
      </w:r>
      <w:r w:rsidR="00FB3FBF" w:rsidRPr="00D950BC">
        <w:rPr>
          <w:rFonts w:ascii="Arial" w:hAnsi="Arial" w:cs="Arial"/>
          <w:b/>
          <w:sz w:val="22"/>
          <w:szCs w:val="22"/>
          <w:u w:val="single"/>
        </w:rPr>
        <w:t xml:space="preserve"> HINDAMISEKS</w:t>
      </w:r>
    </w:p>
    <w:p w14:paraId="52F4ACAF" w14:textId="36D4A928" w:rsidR="0006257A" w:rsidRDefault="0006257A" w:rsidP="0006257A">
      <w:pPr>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8075"/>
        <w:gridCol w:w="987"/>
      </w:tblGrid>
      <w:tr w:rsidR="0006257A" w14:paraId="2F9529AE" w14:textId="77777777" w:rsidTr="0006257A">
        <w:tc>
          <w:tcPr>
            <w:tcW w:w="8075" w:type="dxa"/>
          </w:tcPr>
          <w:p w14:paraId="1720AEA7" w14:textId="1874A827"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 xml:space="preserve">Kuidas ühtlustada peretoetajate taset ja tagada, et nad vastaksid kompetentsimudelile? Mida plaanite selleks omalt poolt teha, mida ootate </w:t>
            </w:r>
            <w:proofErr w:type="spellStart"/>
            <w:r w:rsidRPr="0006257A">
              <w:rPr>
                <w:rFonts w:ascii="Arial" w:hAnsi="Arial" w:cs="Arial"/>
                <w:b/>
                <w:bCs/>
                <w:kern w:val="1"/>
                <w:sz w:val="21"/>
                <w:szCs w:val="21"/>
              </w:rPr>
              <w:t>SKAlt</w:t>
            </w:r>
            <w:proofErr w:type="spellEnd"/>
            <w:r w:rsidRPr="0006257A">
              <w:rPr>
                <w:rFonts w:ascii="Arial" w:hAnsi="Arial" w:cs="Arial"/>
                <w:b/>
                <w:bCs/>
                <w:kern w:val="1"/>
                <w:sz w:val="21"/>
                <w:szCs w:val="21"/>
              </w:rPr>
              <w:t>?</w:t>
            </w:r>
          </w:p>
        </w:tc>
        <w:tc>
          <w:tcPr>
            <w:tcW w:w="987" w:type="dxa"/>
          </w:tcPr>
          <w:p w14:paraId="5BD904AC" w14:textId="1924AF7F" w:rsidR="0006257A" w:rsidRPr="0006257A" w:rsidRDefault="0006257A" w:rsidP="0006257A">
            <w:pPr>
              <w:jc w:val="both"/>
              <w:rPr>
                <w:rFonts w:ascii="Arial" w:hAnsi="Arial" w:cs="Arial"/>
                <w:b/>
                <w:sz w:val="22"/>
                <w:szCs w:val="22"/>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 </w:t>
            </w:r>
          </w:p>
        </w:tc>
      </w:tr>
      <w:tr w:rsidR="0006257A" w14:paraId="0C55C303" w14:textId="77777777" w:rsidTr="0006257A">
        <w:tc>
          <w:tcPr>
            <w:tcW w:w="8075" w:type="dxa"/>
          </w:tcPr>
          <w:p w14:paraId="584F0977" w14:textId="77777777" w:rsidR="0006257A" w:rsidRDefault="0006257A" w:rsidP="0006257A">
            <w:pPr>
              <w:jc w:val="both"/>
              <w:rPr>
                <w:rFonts w:ascii="Arial" w:hAnsi="Arial" w:cs="Arial"/>
                <w:b/>
                <w:sz w:val="22"/>
                <w:szCs w:val="22"/>
                <w:u w:val="single"/>
              </w:rPr>
            </w:pPr>
          </w:p>
          <w:p w14:paraId="55532043" w14:textId="77777777" w:rsidR="003C17DD" w:rsidRDefault="003C17DD" w:rsidP="003C17DD">
            <w:pPr>
              <w:widowControl w:val="0"/>
              <w:tabs>
                <w:tab w:val="left" w:pos="1005"/>
              </w:tabs>
              <w:suppressAutoHyphens/>
              <w:autoSpaceDE/>
              <w:autoSpaceDN/>
              <w:rPr>
                <w:rFonts w:ascii="Arial" w:hAnsi="Arial" w:cs="Arial"/>
                <w:kern w:val="1"/>
                <w:sz w:val="21"/>
                <w:szCs w:val="21"/>
              </w:rPr>
            </w:pPr>
            <w:r>
              <w:rPr>
                <w:rFonts w:ascii="Arial" w:hAnsi="Arial" w:cs="Arial"/>
                <w:kern w:val="1"/>
                <w:sz w:val="21"/>
                <w:szCs w:val="21"/>
              </w:rPr>
              <w:t>Meeskonnaliikmetele planeeritakse:</w:t>
            </w:r>
          </w:p>
          <w:p w14:paraId="71097F88" w14:textId="77777777" w:rsidR="003C17DD" w:rsidRDefault="003C17DD" w:rsidP="003C17DD">
            <w:pPr>
              <w:pStyle w:val="ListParagraph"/>
              <w:widowControl w:val="0"/>
              <w:numPr>
                <w:ilvl w:val="0"/>
                <w:numId w:val="20"/>
              </w:numPr>
              <w:tabs>
                <w:tab w:val="left" w:pos="1005"/>
              </w:tabs>
              <w:suppressAutoHyphens/>
              <w:autoSpaceDE/>
              <w:autoSpaceDN/>
              <w:rPr>
                <w:rFonts w:ascii="Arial" w:hAnsi="Arial" w:cs="Arial"/>
                <w:kern w:val="1"/>
                <w:sz w:val="21"/>
                <w:szCs w:val="21"/>
              </w:rPr>
            </w:pPr>
            <w:r w:rsidRPr="00665005">
              <w:rPr>
                <w:rFonts w:ascii="Arial" w:hAnsi="Arial" w:cs="Arial"/>
                <w:kern w:val="1"/>
                <w:sz w:val="21"/>
                <w:szCs w:val="21"/>
              </w:rPr>
              <w:t>Igakuised koosolekud</w:t>
            </w:r>
            <w:r>
              <w:rPr>
                <w:rFonts w:ascii="Arial" w:hAnsi="Arial" w:cs="Arial"/>
                <w:kern w:val="1"/>
                <w:sz w:val="21"/>
                <w:szCs w:val="21"/>
              </w:rPr>
              <w:t>;</w:t>
            </w:r>
          </w:p>
          <w:p w14:paraId="146E7267" w14:textId="77777777" w:rsidR="003C17DD" w:rsidRDefault="003C17DD" w:rsidP="003C17DD">
            <w:pPr>
              <w:pStyle w:val="ListParagraph"/>
              <w:widowControl w:val="0"/>
              <w:numPr>
                <w:ilvl w:val="0"/>
                <w:numId w:val="20"/>
              </w:numPr>
              <w:tabs>
                <w:tab w:val="left" w:pos="1005"/>
              </w:tabs>
              <w:suppressAutoHyphens/>
              <w:autoSpaceDE/>
              <w:autoSpaceDN/>
              <w:rPr>
                <w:rFonts w:ascii="Arial" w:hAnsi="Arial" w:cs="Arial"/>
                <w:kern w:val="1"/>
                <w:sz w:val="21"/>
                <w:szCs w:val="21"/>
              </w:rPr>
            </w:pPr>
            <w:r>
              <w:rPr>
                <w:rFonts w:ascii="Arial" w:hAnsi="Arial" w:cs="Arial"/>
                <w:kern w:val="1"/>
                <w:sz w:val="21"/>
                <w:szCs w:val="21"/>
              </w:rPr>
              <w:t>Meeskonnale võimaldatakse vajadusel supervisioonid ja juhtumite arutelud nõustajatega;</w:t>
            </w:r>
          </w:p>
          <w:p w14:paraId="6C27A5C4" w14:textId="77777777" w:rsidR="003C17DD" w:rsidRDefault="003C17DD" w:rsidP="003C17DD">
            <w:pPr>
              <w:pStyle w:val="ListParagraph"/>
              <w:widowControl w:val="0"/>
              <w:numPr>
                <w:ilvl w:val="0"/>
                <w:numId w:val="20"/>
              </w:numPr>
              <w:tabs>
                <w:tab w:val="left" w:pos="1005"/>
              </w:tabs>
              <w:suppressAutoHyphens/>
              <w:autoSpaceDE/>
              <w:autoSpaceDN/>
              <w:rPr>
                <w:rFonts w:ascii="Arial" w:hAnsi="Arial" w:cs="Arial"/>
                <w:kern w:val="1"/>
                <w:sz w:val="21"/>
                <w:szCs w:val="21"/>
              </w:rPr>
            </w:pPr>
            <w:r>
              <w:rPr>
                <w:rFonts w:ascii="Arial" w:hAnsi="Arial" w:cs="Arial"/>
                <w:kern w:val="1"/>
                <w:sz w:val="21"/>
                <w:szCs w:val="21"/>
              </w:rPr>
              <w:t>Kui peretoetaja seda vajab, võimaldatakse talle juriidilist nõu, et oma tööd paremini teha;</w:t>
            </w:r>
          </w:p>
          <w:p w14:paraId="7D2731F4" w14:textId="33F2119E" w:rsidR="00E86BF6" w:rsidRDefault="00E86BF6" w:rsidP="003C17DD">
            <w:pPr>
              <w:pStyle w:val="ListParagraph"/>
              <w:widowControl w:val="0"/>
              <w:numPr>
                <w:ilvl w:val="0"/>
                <w:numId w:val="20"/>
              </w:numPr>
              <w:tabs>
                <w:tab w:val="left" w:pos="1005"/>
              </w:tabs>
              <w:suppressAutoHyphens/>
              <w:autoSpaceDE/>
              <w:autoSpaceDN/>
              <w:rPr>
                <w:rFonts w:ascii="Arial" w:hAnsi="Arial" w:cs="Arial"/>
                <w:kern w:val="1"/>
                <w:sz w:val="21"/>
                <w:szCs w:val="21"/>
              </w:rPr>
            </w:pPr>
            <w:r>
              <w:rPr>
                <w:rFonts w:ascii="Arial" w:hAnsi="Arial" w:cs="Arial"/>
                <w:kern w:val="1"/>
                <w:sz w:val="21"/>
                <w:szCs w:val="21"/>
              </w:rPr>
              <w:t xml:space="preserve">Pakkuja korraldab peretoetajatele juhtumite arutelusid, kogemuste jagamisi ning kuidas on neid võimalik siduda kompetentsimudeliga. </w:t>
            </w:r>
            <w:r>
              <w:rPr>
                <w:rFonts w:ascii="Arial" w:hAnsi="Arial" w:cs="Arial"/>
                <w:sz w:val="22"/>
                <w:szCs w:val="22"/>
              </w:rPr>
              <w:t>K</w:t>
            </w:r>
            <w:r w:rsidRPr="003C17DD">
              <w:rPr>
                <w:rFonts w:ascii="Arial" w:hAnsi="Arial" w:cs="Arial"/>
                <w:sz w:val="22"/>
                <w:szCs w:val="22"/>
              </w:rPr>
              <w:t>ompetentsimudel</w:t>
            </w:r>
            <w:r>
              <w:rPr>
                <w:rFonts w:ascii="Arial" w:hAnsi="Arial" w:cs="Arial"/>
                <w:sz w:val="22"/>
                <w:szCs w:val="22"/>
              </w:rPr>
              <w:t xml:space="preserve"> </w:t>
            </w:r>
            <w:r w:rsidRPr="003C17DD">
              <w:rPr>
                <w:rFonts w:ascii="Arial" w:hAnsi="Arial" w:cs="Arial"/>
                <w:sz w:val="22"/>
                <w:szCs w:val="22"/>
              </w:rPr>
              <w:t xml:space="preserve">kirjeldab peamisi rolle ning ootuspäraseid tegutsemisviise, mida </w:t>
            </w:r>
            <w:r>
              <w:rPr>
                <w:rFonts w:ascii="Arial" w:hAnsi="Arial" w:cs="Arial"/>
                <w:sz w:val="22"/>
                <w:szCs w:val="22"/>
              </w:rPr>
              <w:t>hoolduspere igapäevaselt täidab</w:t>
            </w:r>
            <w:r>
              <w:rPr>
                <w:rFonts w:ascii="Arial" w:hAnsi="Arial" w:cs="Arial"/>
                <w:sz w:val="22"/>
                <w:szCs w:val="22"/>
              </w:rPr>
              <w:t xml:space="preserve">, üheskoos </w:t>
            </w:r>
            <w:r>
              <w:rPr>
                <w:rFonts w:ascii="Arial" w:hAnsi="Arial" w:cs="Arial"/>
                <w:sz w:val="22"/>
                <w:szCs w:val="22"/>
              </w:rPr>
              <w:lastRenderedPageBreak/>
              <w:t>arutletakse viise ja olukordi</w:t>
            </w:r>
            <w:r>
              <w:rPr>
                <w:rFonts w:ascii="Arial" w:hAnsi="Arial" w:cs="Arial"/>
                <w:sz w:val="22"/>
                <w:szCs w:val="22"/>
              </w:rPr>
              <w:t xml:space="preserve"> ning </w:t>
            </w:r>
            <w:r>
              <w:rPr>
                <w:rFonts w:ascii="Arial" w:hAnsi="Arial" w:cs="Arial"/>
                <w:sz w:val="22"/>
                <w:szCs w:val="22"/>
              </w:rPr>
              <w:t xml:space="preserve">kuidas </w:t>
            </w:r>
            <w:r>
              <w:rPr>
                <w:rFonts w:ascii="Arial" w:hAnsi="Arial" w:cs="Arial"/>
                <w:sz w:val="22"/>
                <w:szCs w:val="22"/>
              </w:rPr>
              <w:t xml:space="preserve">peretoetaja saab aluseks võtta olukordade analüüsimisel </w:t>
            </w:r>
            <w:r>
              <w:rPr>
                <w:rFonts w:ascii="Arial" w:hAnsi="Arial" w:cs="Arial"/>
                <w:sz w:val="22"/>
                <w:szCs w:val="22"/>
              </w:rPr>
              <w:t xml:space="preserve">koos </w:t>
            </w:r>
            <w:r>
              <w:rPr>
                <w:rFonts w:ascii="Arial" w:hAnsi="Arial" w:cs="Arial"/>
                <w:sz w:val="22"/>
                <w:szCs w:val="22"/>
              </w:rPr>
              <w:t>perega ning eesmärkide seadmiseks.</w:t>
            </w:r>
          </w:p>
          <w:p w14:paraId="4EB68C20" w14:textId="77777777" w:rsidR="00E86BF6" w:rsidRDefault="00E86BF6" w:rsidP="00E86BF6">
            <w:pPr>
              <w:pStyle w:val="ListParagraph"/>
              <w:widowControl w:val="0"/>
              <w:numPr>
                <w:ilvl w:val="0"/>
                <w:numId w:val="20"/>
              </w:numPr>
              <w:tabs>
                <w:tab w:val="left" w:pos="1005"/>
              </w:tabs>
              <w:suppressAutoHyphens/>
              <w:autoSpaceDE/>
              <w:autoSpaceDN/>
              <w:rPr>
                <w:rFonts w:ascii="Arial" w:hAnsi="Arial" w:cs="Arial"/>
                <w:kern w:val="1"/>
                <w:sz w:val="21"/>
                <w:szCs w:val="21"/>
              </w:rPr>
            </w:pPr>
            <w:r>
              <w:rPr>
                <w:rFonts w:ascii="Arial" w:hAnsi="Arial" w:cs="Arial"/>
                <w:kern w:val="1"/>
                <w:sz w:val="21"/>
                <w:szCs w:val="21"/>
              </w:rPr>
              <w:t>P</w:t>
            </w:r>
            <w:r w:rsidR="003C17DD" w:rsidRPr="00536B0A">
              <w:rPr>
                <w:rFonts w:ascii="Arial" w:hAnsi="Arial" w:cs="Arial"/>
                <w:kern w:val="1"/>
                <w:sz w:val="21"/>
                <w:szCs w:val="21"/>
              </w:rPr>
              <w:t>eretoetajatele ja mentoritele korraldatakse täiendkoolitus</w:t>
            </w:r>
            <w:r>
              <w:rPr>
                <w:rFonts w:ascii="Arial" w:hAnsi="Arial" w:cs="Arial"/>
                <w:kern w:val="1"/>
                <w:sz w:val="21"/>
                <w:szCs w:val="21"/>
              </w:rPr>
              <w:t>ed</w:t>
            </w:r>
            <w:r w:rsidR="003C17DD" w:rsidRPr="00536B0A">
              <w:rPr>
                <w:rFonts w:ascii="Arial" w:hAnsi="Arial" w:cs="Arial"/>
                <w:kern w:val="1"/>
                <w:sz w:val="21"/>
                <w:szCs w:val="21"/>
              </w:rPr>
              <w:t>, kus täpsed teemad pannakse paika lähtuvalt peretoetajate vajadustest;</w:t>
            </w:r>
          </w:p>
          <w:p w14:paraId="6B9434AE" w14:textId="5E53F6ED" w:rsidR="0006257A" w:rsidRDefault="003C17DD" w:rsidP="00E86BF6">
            <w:pPr>
              <w:pStyle w:val="ListParagraph"/>
              <w:widowControl w:val="0"/>
              <w:numPr>
                <w:ilvl w:val="0"/>
                <w:numId w:val="20"/>
              </w:numPr>
              <w:tabs>
                <w:tab w:val="left" w:pos="1005"/>
              </w:tabs>
              <w:suppressAutoHyphens/>
              <w:autoSpaceDE/>
              <w:autoSpaceDN/>
              <w:rPr>
                <w:rFonts w:ascii="Arial" w:hAnsi="Arial" w:cs="Arial"/>
                <w:kern w:val="1"/>
                <w:sz w:val="21"/>
                <w:szCs w:val="21"/>
              </w:rPr>
            </w:pPr>
            <w:r w:rsidRPr="00E86BF6">
              <w:rPr>
                <w:rFonts w:ascii="Arial" w:hAnsi="Arial" w:cs="Arial"/>
                <w:kern w:val="1"/>
                <w:sz w:val="21"/>
                <w:szCs w:val="21"/>
              </w:rPr>
              <w:t>Vajadusel psühholoogiline nõustamine meeskonnaliikmele;</w:t>
            </w:r>
          </w:p>
          <w:p w14:paraId="5634DAF5" w14:textId="4E8DFA31" w:rsidR="000E24BF" w:rsidRPr="00E86BF6" w:rsidRDefault="000E24BF" w:rsidP="00E86BF6">
            <w:pPr>
              <w:pStyle w:val="ListParagraph"/>
              <w:widowControl w:val="0"/>
              <w:numPr>
                <w:ilvl w:val="0"/>
                <w:numId w:val="20"/>
              </w:numPr>
              <w:tabs>
                <w:tab w:val="left" w:pos="1005"/>
              </w:tabs>
              <w:suppressAutoHyphens/>
              <w:autoSpaceDE/>
              <w:autoSpaceDN/>
              <w:rPr>
                <w:rFonts w:ascii="Arial" w:hAnsi="Arial" w:cs="Arial"/>
                <w:kern w:val="1"/>
                <w:sz w:val="21"/>
                <w:szCs w:val="21"/>
              </w:rPr>
            </w:pPr>
            <w:r>
              <w:rPr>
                <w:rFonts w:ascii="Arial" w:hAnsi="Arial" w:cs="Arial"/>
                <w:kern w:val="1"/>
                <w:sz w:val="21"/>
                <w:szCs w:val="21"/>
              </w:rPr>
              <w:t xml:space="preserve">Ootus </w:t>
            </w:r>
            <w:proofErr w:type="spellStart"/>
            <w:r>
              <w:rPr>
                <w:rFonts w:ascii="Arial" w:hAnsi="Arial" w:cs="Arial"/>
                <w:kern w:val="1"/>
                <w:sz w:val="21"/>
                <w:szCs w:val="21"/>
              </w:rPr>
              <w:t>SKAle</w:t>
            </w:r>
            <w:proofErr w:type="spellEnd"/>
            <w:r>
              <w:rPr>
                <w:rFonts w:ascii="Arial" w:hAnsi="Arial" w:cs="Arial"/>
                <w:kern w:val="1"/>
                <w:sz w:val="21"/>
                <w:szCs w:val="21"/>
              </w:rPr>
              <w:t xml:space="preserve"> on sama hea konstruktiivne koostöö jätkamine nagu varasemal perioodil. </w:t>
            </w:r>
          </w:p>
          <w:p w14:paraId="086CC0F8" w14:textId="2FB5EE93" w:rsidR="0006257A" w:rsidRDefault="0006257A" w:rsidP="0006257A">
            <w:pPr>
              <w:jc w:val="both"/>
              <w:rPr>
                <w:rFonts w:ascii="Arial" w:hAnsi="Arial" w:cs="Arial"/>
                <w:b/>
                <w:sz w:val="22"/>
                <w:szCs w:val="22"/>
                <w:u w:val="single"/>
              </w:rPr>
            </w:pPr>
          </w:p>
        </w:tc>
        <w:tc>
          <w:tcPr>
            <w:tcW w:w="987" w:type="dxa"/>
          </w:tcPr>
          <w:p w14:paraId="4F33ABE1" w14:textId="77777777" w:rsidR="0006257A" w:rsidRDefault="0006257A" w:rsidP="0006257A">
            <w:pPr>
              <w:jc w:val="both"/>
              <w:rPr>
                <w:rFonts w:ascii="Arial" w:hAnsi="Arial" w:cs="Arial"/>
                <w:b/>
                <w:sz w:val="22"/>
                <w:szCs w:val="22"/>
                <w:u w:val="single"/>
              </w:rPr>
            </w:pPr>
          </w:p>
        </w:tc>
      </w:tr>
      <w:tr w:rsidR="0006257A" w14:paraId="2B1E605F" w14:textId="77777777" w:rsidTr="0006257A">
        <w:tc>
          <w:tcPr>
            <w:tcW w:w="8075" w:type="dxa"/>
          </w:tcPr>
          <w:p w14:paraId="51270F9F" w14:textId="0859E736" w:rsidR="003C4FB6" w:rsidRPr="00CA420D" w:rsidRDefault="003C4FB6" w:rsidP="003C4FB6">
            <w:pPr>
              <w:pStyle w:val="ListParagraph"/>
              <w:numPr>
                <w:ilvl w:val="0"/>
                <w:numId w:val="18"/>
              </w:numPr>
              <w:jc w:val="both"/>
              <w:rPr>
                <w:rFonts w:ascii="Arial" w:hAnsi="Arial" w:cs="Arial"/>
                <w:b/>
                <w:bCs/>
                <w:sz w:val="22"/>
                <w:szCs w:val="22"/>
              </w:rPr>
            </w:pPr>
            <w:r w:rsidRPr="00CA420D">
              <w:rPr>
                <w:rFonts w:ascii="Arial" w:hAnsi="Arial" w:cs="Arial"/>
                <w:b/>
                <w:bCs/>
                <w:sz w:val="22"/>
                <w:szCs w:val="22"/>
              </w:rPr>
              <w:t>Millised</w:t>
            </w:r>
            <w:r w:rsidR="00E340A6" w:rsidRPr="00CA420D">
              <w:rPr>
                <w:rFonts w:ascii="Arial" w:hAnsi="Arial" w:cs="Arial"/>
                <w:b/>
                <w:bCs/>
                <w:sz w:val="22"/>
                <w:szCs w:val="22"/>
              </w:rPr>
              <w:t xml:space="preserve"> on peamised peretoetaja</w:t>
            </w:r>
            <w:r w:rsidRPr="00CA420D">
              <w:rPr>
                <w:rFonts w:ascii="Arial" w:hAnsi="Arial" w:cs="Arial"/>
                <w:b/>
                <w:bCs/>
                <w:sz w:val="22"/>
                <w:szCs w:val="22"/>
              </w:rPr>
              <w:t xml:space="preserve"> põhimõtted ja võtted </w:t>
            </w:r>
            <w:r w:rsidR="00E340A6" w:rsidRPr="00CA420D">
              <w:rPr>
                <w:rFonts w:ascii="Arial" w:hAnsi="Arial" w:cs="Arial"/>
                <w:b/>
                <w:bCs/>
                <w:sz w:val="22"/>
                <w:szCs w:val="22"/>
              </w:rPr>
              <w:t xml:space="preserve">pere toimetuleku jälgimisel ja võimalike peres esinevate probleemkohtade märkamisel? </w:t>
            </w:r>
          </w:p>
        </w:tc>
        <w:tc>
          <w:tcPr>
            <w:tcW w:w="987" w:type="dxa"/>
          </w:tcPr>
          <w:p w14:paraId="628F362E" w14:textId="1679A36E"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24</w:t>
            </w:r>
            <w:r w:rsidRPr="0006257A">
              <w:rPr>
                <w:rFonts w:ascii="Arial" w:hAnsi="Arial" w:cs="Arial"/>
                <w:b/>
                <w:sz w:val="22"/>
                <w:szCs w:val="22"/>
              </w:rPr>
              <w:t xml:space="preserve"> punkti</w:t>
            </w:r>
          </w:p>
        </w:tc>
      </w:tr>
      <w:tr w:rsidR="0006257A" w14:paraId="727E2CB1" w14:textId="77777777" w:rsidTr="0006257A">
        <w:tc>
          <w:tcPr>
            <w:tcW w:w="8075" w:type="dxa"/>
          </w:tcPr>
          <w:p w14:paraId="3B7D52A3" w14:textId="77777777" w:rsidR="0006257A" w:rsidRDefault="0006257A" w:rsidP="0006257A">
            <w:pPr>
              <w:jc w:val="both"/>
              <w:rPr>
                <w:rFonts w:ascii="Arial" w:hAnsi="Arial" w:cs="Arial"/>
                <w:b/>
                <w:sz w:val="22"/>
                <w:szCs w:val="22"/>
                <w:u w:val="single"/>
              </w:rPr>
            </w:pPr>
          </w:p>
          <w:p w14:paraId="5CCA480D" w14:textId="130BEEA0" w:rsidR="0006257A" w:rsidRDefault="007B479F" w:rsidP="0006257A">
            <w:pPr>
              <w:jc w:val="both"/>
              <w:rPr>
                <w:rFonts w:ascii="Arial" w:hAnsi="Arial" w:cs="Arial"/>
                <w:b/>
                <w:sz w:val="22"/>
                <w:szCs w:val="22"/>
                <w:u w:val="single"/>
              </w:rPr>
            </w:pPr>
            <w:r w:rsidRPr="007B479F">
              <w:rPr>
                <w:rFonts w:ascii="Arial" w:hAnsi="Arial" w:cs="Arial"/>
                <w:sz w:val="22"/>
                <w:szCs w:val="22"/>
              </w:rPr>
              <w:t>Koo</w:t>
            </w:r>
            <w:r>
              <w:rPr>
                <w:rFonts w:ascii="Arial" w:hAnsi="Arial" w:cs="Arial"/>
                <w:sz w:val="22"/>
                <w:szCs w:val="22"/>
              </w:rPr>
              <w:t xml:space="preserve">stöö eestkostja, </w:t>
            </w:r>
            <w:proofErr w:type="spellStart"/>
            <w:r>
              <w:rPr>
                <w:rFonts w:ascii="Arial" w:hAnsi="Arial" w:cs="Arial"/>
                <w:sz w:val="22"/>
                <w:szCs w:val="22"/>
              </w:rPr>
              <w:t>KOVi</w:t>
            </w:r>
            <w:proofErr w:type="spellEnd"/>
            <w:r>
              <w:rPr>
                <w:rFonts w:ascii="Arial" w:hAnsi="Arial" w:cs="Arial"/>
                <w:sz w:val="22"/>
                <w:szCs w:val="22"/>
              </w:rPr>
              <w:t xml:space="preserve"> ja tugispetsialistidega</w:t>
            </w:r>
            <w:r w:rsidR="000E24BF">
              <w:rPr>
                <w:rFonts w:ascii="Arial" w:hAnsi="Arial" w:cs="Arial"/>
                <w:sz w:val="22"/>
                <w:szCs w:val="22"/>
              </w:rPr>
              <w:t xml:space="preserve">. Kompetentsimudeli rakendamine tööriistana. Fookuses lapse heaolu. </w:t>
            </w:r>
            <w:r>
              <w:rPr>
                <w:rFonts w:ascii="Arial" w:hAnsi="Arial" w:cs="Arial"/>
                <w:sz w:val="22"/>
                <w:szCs w:val="22"/>
              </w:rPr>
              <w:t xml:space="preserve">Peretoetaja ei ole probleemide lahendaja, kuid aitab suunata ja mõtestada laste parimast huvist perel väljakutsetega toime tulla ja neist üle saada. Kui peres esinevad probleemid või olukorrad, mida saab lahendada või toetada KOV, siis tehakse tihedat koostööd </w:t>
            </w:r>
            <w:proofErr w:type="spellStart"/>
            <w:r>
              <w:rPr>
                <w:rFonts w:ascii="Arial" w:hAnsi="Arial" w:cs="Arial"/>
                <w:sz w:val="22"/>
                <w:szCs w:val="22"/>
              </w:rPr>
              <w:t>KOViga</w:t>
            </w:r>
            <w:proofErr w:type="spellEnd"/>
            <w:r>
              <w:rPr>
                <w:rFonts w:ascii="Arial" w:hAnsi="Arial" w:cs="Arial"/>
                <w:sz w:val="22"/>
                <w:szCs w:val="22"/>
              </w:rPr>
              <w:t xml:space="preserve">. </w:t>
            </w:r>
          </w:p>
          <w:p w14:paraId="4763F84C" w14:textId="6257C916" w:rsidR="0006257A" w:rsidRDefault="0006257A" w:rsidP="0006257A">
            <w:pPr>
              <w:jc w:val="both"/>
              <w:rPr>
                <w:rFonts w:ascii="Arial" w:hAnsi="Arial" w:cs="Arial"/>
                <w:b/>
                <w:sz w:val="22"/>
                <w:szCs w:val="22"/>
                <w:u w:val="single"/>
              </w:rPr>
            </w:pPr>
          </w:p>
        </w:tc>
        <w:tc>
          <w:tcPr>
            <w:tcW w:w="987" w:type="dxa"/>
          </w:tcPr>
          <w:p w14:paraId="61396901" w14:textId="77777777" w:rsidR="0006257A" w:rsidRDefault="0006257A" w:rsidP="0006257A">
            <w:pPr>
              <w:jc w:val="both"/>
              <w:rPr>
                <w:rFonts w:ascii="Arial" w:hAnsi="Arial" w:cs="Arial"/>
                <w:b/>
                <w:sz w:val="22"/>
                <w:szCs w:val="22"/>
                <w:u w:val="single"/>
              </w:rPr>
            </w:pPr>
          </w:p>
        </w:tc>
      </w:tr>
      <w:tr w:rsidR="0006257A" w14:paraId="0365A9B6" w14:textId="77777777" w:rsidTr="0006257A">
        <w:tc>
          <w:tcPr>
            <w:tcW w:w="8075" w:type="dxa"/>
          </w:tcPr>
          <w:p w14:paraId="6D8580A1" w14:textId="59074FAA"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 xml:space="preserve">Milliseid koostöövõimalusi näete </w:t>
            </w:r>
            <w:proofErr w:type="spellStart"/>
            <w:r w:rsidRPr="0006257A">
              <w:rPr>
                <w:rFonts w:ascii="Arial" w:hAnsi="Arial" w:cs="Arial"/>
                <w:b/>
                <w:bCs/>
                <w:kern w:val="1"/>
                <w:sz w:val="21"/>
                <w:szCs w:val="21"/>
              </w:rPr>
              <w:t>KOVide</w:t>
            </w:r>
            <w:proofErr w:type="spellEnd"/>
            <w:r w:rsidRPr="0006257A">
              <w:rPr>
                <w:rFonts w:ascii="Arial" w:hAnsi="Arial" w:cs="Arial"/>
                <w:b/>
                <w:bCs/>
                <w:kern w:val="1"/>
                <w:sz w:val="21"/>
                <w:szCs w:val="21"/>
              </w:rPr>
              <w:t xml:space="preserve"> suunas? Mida saate teie teha, et </w:t>
            </w:r>
            <w:proofErr w:type="spellStart"/>
            <w:r w:rsidRPr="0006257A">
              <w:rPr>
                <w:rFonts w:ascii="Arial" w:hAnsi="Arial" w:cs="Arial"/>
                <w:b/>
                <w:bCs/>
                <w:kern w:val="1"/>
                <w:sz w:val="21"/>
                <w:szCs w:val="21"/>
              </w:rPr>
              <w:t>KOVid</w:t>
            </w:r>
            <w:proofErr w:type="spellEnd"/>
            <w:r w:rsidRPr="0006257A">
              <w:rPr>
                <w:rFonts w:ascii="Arial" w:hAnsi="Arial" w:cs="Arial"/>
                <w:b/>
                <w:bCs/>
                <w:kern w:val="1"/>
                <w:sz w:val="21"/>
                <w:szCs w:val="21"/>
              </w:rPr>
              <w:t xml:space="preserve"> oleksid laiemal määral kaasatud hooldusperede ja eestkostjate probleemidele lahenduste leidmisel ja oleksid valmis rohkem panustama perede toetamisesse (sh tellides ja  rahastades vajadusel peretoe teenust)?</w:t>
            </w:r>
          </w:p>
        </w:tc>
        <w:tc>
          <w:tcPr>
            <w:tcW w:w="987" w:type="dxa"/>
          </w:tcPr>
          <w:p w14:paraId="35A483EB" w14:textId="12E89EF2"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20</w:t>
            </w:r>
            <w:r w:rsidRPr="0006257A">
              <w:rPr>
                <w:rFonts w:ascii="Arial" w:hAnsi="Arial" w:cs="Arial"/>
                <w:b/>
                <w:sz w:val="22"/>
                <w:szCs w:val="22"/>
              </w:rPr>
              <w:t xml:space="preserve"> punkti</w:t>
            </w:r>
          </w:p>
        </w:tc>
      </w:tr>
      <w:tr w:rsidR="0006257A" w14:paraId="410BF8C9" w14:textId="77777777" w:rsidTr="0006257A">
        <w:tc>
          <w:tcPr>
            <w:tcW w:w="8075" w:type="dxa"/>
          </w:tcPr>
          <w:p w14:paraId="0F5FC079" w14:textId="77777777" w:rsidR="0006257A" w:rsidRDefault="0006257A" w:rsidP="0006257A">
            <w:pPr>
              <w:jc w:val="both"/>
              <w:rPr>
                <w:rFonts w:ascii="Arial" w:hAnsi="Arial" w:cs="Arial"/>
                <w:b/>
                <w:sz w:val="22"/>
                <w:szCs w:val="22"/>
                <w:u w:val="single"/>
              </w:rPr>
            </w:pPr>
          </w:p>
          <w:p w14:paraId="4D7A778B" w14:textId="5BFAA5F2" w:rsidR="003C17DD" w:rsidRPr="000E24BF" w:rsidRDefault="003C17DD" w:rsidP="003C17DD">
            <w:pPr>
              <w:widowControl w:val="0"/>
              <w:tabs>
                <w:tab w:val="left" w:pos="1005"/>
              </w:tabs>
              <w:suppressAutoHyphens/>
              <w:autoSpaceDE/>
              <w:autoSpaceDN/>
              <w:rPr>
                <w:rFonts w:ascii="Arial" w:hAnsi="Arial" w:cs="Arial"/>
                <w:kern w:val="1"/>
                <w:sz w:val="22"/>
                <w:szCs w:val="22"/>
              </w:rPr>
            </w:pPr>
            <w:r w:rsidRPr="000E24BF">
              <w:rPr>
                <w:rFonts w:ascii="Arial" w:hAnsi="Arial" w:cs="Arial"/>
                <w:kern w:val="1"/>
                <w:sz w:val="22"/>
                <w:szCs w:val="22"/>
              </w:rPr>
              <w:t xml:space="preserve">Pakkuja teeb järjepidavat koostööd </w:t>
            </w:r>
            <w:proofErr w:type="spellStart"/>
            <w:r w:rsidRPr="000E24BF">
              <w:rPr>
                <w:rFonts w:ascii="Arial" w:hAnsi="Arial" w:cs="Arial"/>
                <w:kern w:val="1"/>
                <w:sz w:val="22"/>
                <w:szCs w:val="22"/>
              </w:rPr>
              <w:t>KOVidega</w:t>
            </w:r>
            <w:proofErr w:type="spellEnd"/>
            <w:r w:rsidRPr="000E24BF">
              <w:rPr>
                <w:rFonts w:ascii="Arial" w:hAnsi="Arial" w:cs="Arial"/>
                <w:kern w:val="1"/>
                <w:sz w:val="22"/>
                <w:szCs w:val="22"/>
              </w:rPr>
              <w:t>, muuhulgas teavitades peretoe teenusest.</w:t>
            </w:r>
            <w:r w:rsidR="007B479F" w:rsidRPr="000E24BF">
              <w:rPr>
                <w:rFonts w:ascii="Arial" w:hAnsi="Arial" w:cs="Arial"/>
                <w:kern w:val="1"/>
                <w:sz w:val="22"/>
                <w:szCs w:val="22"/>
              </w:rPr>
              <w:t xml:space="preserve"> See, kuidas </w:t>
            </w:r>
            <w:proofErr w:type="spellStart"/>
            <w:r w:rsidR="007B479F" w:rsidRPr="000E24BF">
              <w:rPr>
                <w:rFonts w:ascii="Arial" w:hAnsi="Arial" w:cs="Arial"/>
                <w:kern w:val="1"/>
                <w:sz w:val="22"/>
                <w:szCs w:val="22"/>
              </w:rPr>
              <w:t>KOVi</w:t>
            </w:r>
            <w:proofErr w:type="spellEnd"/>
            <w:r w:rsidR="007B479F" w:rsidRPr="000E24BF">
              <w:rPr>
                <w:rFonts w:ascii="Arial" w:hAnsi="Arial" w:cs="Arial"/>
                <w:kern w:val="1"/>
                <w:sz w:val="22"/>
                <w:szCs w:val="22"/>
              </w:rPr>
              <w:t xml:space="preserve"> töötaja panustab rohkemal või vähemal määral sõltub konkreetsest töötajast ja </w:t>
            </w:r>
            <w:proofErr w:type="spellStart"/>
            <w:r w:rsidR="007B479F" w:rsidRPr="000E24BF">
              <w:rPr>
                <w:rFonts w:ascii="Arial" w:hAnsi="Arial" w:cs="Arial"/>
                <w:kern w:val="1"/>
                <w:sz w:val="22"/>
                <w:szCs w:val="22"/>
              </w:rPr>
              <w:t>KOVi</w:t>
            </w:r>
            <w:proofErr w:type="spellEnd"/>
            <w:r w:rsidR="007B479F" w:rsidRPr="000E24BF">
              <w:rPr>
                <w:rFonts w:ascii="Arial" w:hAnsi="Arial" w:cs="Arial"/>
                <w:kern w:val="1"/>
                <w:sz w:val="22"/>
                <w:szCs w:val="22"/>
              </w:rPr>
              <w:t xml:space="preserve"> prioriteetidest. Pakkuja teeb tihedat koostööd </w:t>
            </w:r>
            <w:proofErr w:type="spellStart"/>
            <w:r w:rsidR="007B479F" w:rsidRPr="000E24BF">
              <w:rPr>
                <w:rFonts w:ascii="Arial" w:hAnsi="Arial" w:cs="Arial"/>
                <w:kern w:val="1"/>
                <w:sz w:val="22"/>
                <w:szCs w:val="22"/>
              </w:rPr>
              <w:t>KOVidega</w:t>
            </w:r>
            <w:proofErr w:type="spellEnd"/>
            <w:r w:rsidR="007B479F" w:rsidRPr="000E24BF">
              <w:rPr>
                <w:rFonts w:ascii="Arial" w:hAnsi="Arial" w:cs="Arial"/>
                <w:kern w:val="1"/>
                <w:sz w:val="22"/>
                <w:szCs w:val="22"/>
              </w:rPr>
              <w:t xml:space="preserve"> seoses asendushoolduse teenuse pakkumisega, kus muuhulgas jagatakse teavet perede tugiteenustest nende väljakutsetest ning õnnestumistest. Pakkuja korraldab suuremaid kohtumise </w:t>
            </w:r>
            <w:proofErr w:type="spellStart"/>
            <w:r w:rsidR="007B479F" w:rsidRPr="000E24BF">
              <w:rPr>
                <w:rFonts w:ascii="Arial" w:hAnsi="Arial" w:cs="Arial"/>
                <w:kern w:val="1"/>
                <w:sz w:val="22"/>
                <w:szCs w:val="22"/>
              </w:rPr>
              <w:t>KOVidega</w:t>
            </w:r>
            <w:proofErr w:type="spellEnd"/>
            <w:r w:rsidR="007B479F" w:rsidRPr="000E24BF">
              <w:rPr>
                <w:rFonts w:ascii="Arial" w:hAnsi="Arial" w:cs="Arial"/>
                <w:kern w:val="1"/>
                <w:sz w:val="22"/>
                <w:szCs w:val="22"/>
              </w:rPr>
              <w:t xml:space="preserve"> vähemalt 2x aastas. </w:t>
            </w:r>
          </w:p>
          <w:p w14:paraId="6E2C6EB3" w14:textId="0B09F7D6" w:rsidR="0006257A" w:rsidRDefault="0006257A" w:rsidP="0006257A">
            <w:pPr>
              <w:jc w:val="both"/>
              <w:rPr>
                <w:rFonts w:ascii="Arial" w:hAnsi="Arial" w:cs="Arial"/>
                <w:b/>
                <w:sz w:val="22"/>
                <w:szCs w:val="22"/>
                <w:u w:val="single"/>
              </w:rPr>
            </w:pPr>
          </w:p>
        </w:tc>
        <w:tc>
          <w:tcPr>
            <w:tcW w:w="987" w:type="dxa"/>
          </w:tcPr>
          <w:p w14:paraId="399FC316" w14:textId="77777777" w:rsidR="0006257A" w:rsidRDefault="0006257A" w:rsidP="0006257A">
            <w:pPr>
              <w:jc w:val="both"/>
              <w:rPr>
                <w:rFonts w:ascii="Arial" w:hAnsi="Arial" w:cs="Arial"/>
                <w:b/>
                <w:sz w:val="22"/>
                <w:szCs w:val="22"/>
                <w:u w:val="single"/>
              </w:rPr>
            </w:pPr>
          </w:p>
        </w:tc>
      </w:tr>
      <w:tr w:rsidR="0006257A" w14:paraId="2665A8D1" w14:textId="77777777" w:rsidTr="0006257A">
        <w:tc>
          <w:tcPr>
            <w:tcW w:w="8075" w:type="dxa"/>
          </w:tcPr>
          <w:p w14:paraId="0354100A" w14:textId="1303C169" w:rsidR="003C4FB6" w:rsidRPr="0082626D" w:rsidRDefault="003C4FB6" w:rsidP="0082626D">
            <w:pPr>
              <w:pStyle w:val="ListParagraph"/>
              <w:numPr>
                <w:ilvl w:val="0"/>
                <w:numId w:val="18"/>
              </w:numPr>
              <w:jc w:val="both"/>
              <w:rPr>
                <w:rFonts w:ascii="Arial" w:hAnsi="Arial" w:cs="Arial"/>
                <w:b/>
                <w:bCs/>
                <w:sz w:val="22"/>
                <w:szCs w:val="22"/>
              </w:rPr>
            </w:pPr>
            <w:r w:rsidRPr="0082626D">
              <w:rPr>
                <w:rFonts w:ascii="Arial" w:hAnsi="Arial" w:cs="Arial"/>
                <w:b/>
                <w:bCs/>
                <w:kern w:val="1"/>
                <w:sz w:val="21"/>
                <w:szCs w:val="21"/>
              </w:rPr>
              <w:t xml:space="preserve">Kuidas saab peretoetaja oma töös kasutada hoolduspere kompetentsimudelit? </w:t>
            </w:r>
          </w:p>
        </w:tc>
        <w:tc>
          <w:tcPr>
            <w:tcW w:w="987" w:type="dxa"/>
          </w:tcPr>
          <w:p w14:paraId="4AF7FB04" w14:textId="71A39C1B"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22253D24" w14:textId="77777777" w:rsidTr="0006257A">
        <w:tc>
          <w:tcPr>
            <w:tcW w:w="8075" w:type="dxa"/>
          </w:tcPr>
          <w:p w14:paraId="33B81EBF" w14:textId="77777777" w:rsidR="0006257A" w:rsidRPr="003C17DD" w:rsidRDefault="0006257A" w:rsidP="0006257A">
            <w:pPr>
              <w:jc w:val="both"/>
              <w:rPr>
                <w:rFonts w:ascii="Arial" w:hAnsi="Arial" w:cs="Arial"/>
                <w:sz w:val="22"/>
                <w:szCs w:val="22"/>
              </w:rPr>
            </w:pPr>
          </w:p>
          <w:p w14:paraId="0C4DCBB2" w14:textId="0B665A4D" w:rsidR="0006257A" w:rsidRDefault="003C17DD" w:rsidP="0006257A">
            <w:pPr>
              <w:jc w:val="both"/>
              <w:rPr>
                <w:rFonts w:ascii="Arial" w:hAnsi="Arial" w:cs="Arial"/>
                <w:sz w:val="22"/>
                <w:szCs w:val="22"/>
              </w:rPr>
            </w:pPr>
            <w:r>
              <w:rPr>
                <w:rFonts w:ascii="Arial" w:hAnsi="Arial" w:cs="Arial"/>
                <w:sz w:val="22"/>
                <w:szCs w:val="22"/>
              </w:rPr>
              <w:t>K</w:t>
            </w:r>
            <w:r w:rsidRPr="003C17DD">
              <w:rPr>
                <w:rFonts w:ascii="Arial" w:hAnsi="Arial" w:cs="Arial"/>
                <w:sz w:val="22"/>
                <w:szCs w:val="22"/>
              </w:rPr>
              <w:t>ompetentsimudel</w:t>
            </w:r>
            <w:r>
              <w:rPr>
                <w:rFonts w:ascii="Arial" w:hAnsi="Arial" w:cs="Arial"/>
                <w:sz w:val="22"/>
                <w:szCs w:val="22"/>
              </w:rPr>
              <w:t xml:space="preserve"> </w:t>
            </w:r>
            <w:r w:rsidRPr="003C17DD">
              <w:rPr>
                <w:rFonts w:ascii="Arial" w:hAnsi="Arial" w:cs="Arial"/>
                <w:sz w:val="22"/>
                <w:szCs w:val="22"/>
              </w:rPr>
              <w:t xml:space="preserve">kirjeldab peamisi rolle ning ootuspäraseid tegutsemisviise, mida </w:t>
            </w:r>
            <w:r w:rsidR="007B479F">
              <w:rPr>
                <w:rFonts w:ascii="Arial" w:hAnsi="Arial" w:cs="Arial"/>
                <w:sz w:val="22"/>
                <w:szCs w:val="22"/>
              </w:rPr>
              <w:t xml:space="preserve">hoolduspere igapäevaselt täidab ning mida peretoetaja saab aluseks võtta olukordade analüüsimisel perega ning eesmärkide seadmiseks. </w:t>
            </w:r>
          </w:p>
          <w:p w14:paraId="421AD81D" w14:textId="73687697" w:rsidR="003C17DD" w:rsidRPr="003C17DD" w:rsidRDefault="007B479F" w:rsidP="0006257A">
            <w:pPr>
              <w:jc w:val="both"/>
              <w:rPr>
                <w:rFonts w:ascii="Arial" w:hAnsi="Arial" w:cs="Arial"/>
                <w:sz w:val="22"/>
                <w:szCs w:val="22"/>
              </w:rPr>
            </w:pPr>
            <w:r>
              <w:rPr>
                <w:rFonts w:ascii="Arial" w:hAnsi="Arial" w:cs="Arial"/>
                <w:sz w:val="22"/>
                <w:szCs w:val="22"/>
              </w:rPr>
              <w:t xml:space="preserve">Kompetentsimudel toetab vanemat, jäämaks </w:t>
            </w:r>
            <w:r w:rsidR="003C17DD">
              <w:rPr>
                <w:rFonts w:ascii="Arial" w:hAnsi="Arial" w:cs="Arial"/>
                <w:sz w:val="22"/>
                <w:szCs w:val="22"/>
              </w:rPr>
              <w:t>tasakaalukaks.</w:t>
            </w:r>
            <w:r>
              <w:rPr>
                <w:rFonts w:ascii="Arial" w:hAnsi="Arial" w:cs="Arial"/>
                <w:sz w:val="22"/>
                <w:szCs w:val="22"/>
              </w:rPr>
              <w:t xml:space="preserve"> See on töörist peretoetajale pere toetamisel. </w:t>
            </w:r>
            <w:r w:rsidR="003C17DD">
              <w:rPr>
                <w:rFonts w:ascii="Arial" w:hAnsi="Arial" w:cs="Arial"/>
                <w:sz w:val="22"/>
                <w:szCs w:val="22"/>
              </w:rPr>
              <w:t xml:space="preserve"> </w:t>
            </w:r>
          </w:p>
          <w:p w14:paraId="250A14AC" w14:textId="7BCBB012" w:rsidR="0006257A" w:rsidRPr="003C17DD" w:rsidRDefault="0006257A" w:rsidP="0006257A">
            <w:pPr>
              <w:jc w:val="both"/>
              <w:rPr>
                <w:rFonts w:ascii="Arial" w:hAnsi="Arial" w:cs="Arial"/>
                <w:sz w:val="22"/>
                <w:szCs w:val="22"/>
              </w:rPr>
            </w:pPr>
          </w:p>
        </w:tc>
        <w:tc>
          <w:tcPr>
            <w:tcW w:w="987" w:type="dxa"/>
          </w:tcPr>
          <w:p w14:paraId="0EC7CD8C" w14:textId="77777777" w:rsidR="0006257A" w:rsidRDefault="0006257A" w:rsidP="0006257A">
            <w:pPr>
              <w:jc w:val="both"/>
              <w:rPr>
                <w:rFonts w:ascii="Arial" w:hAnsi="Arial" w:cs="Arial"/>
                <w:b/>
                <w:sz w:val="22"/>
                <w:szCs w:val="22"/>
                <w:u w:val="single"/>
              </w:rPr>
            </w:pPr>
          </w:p>
        </w:tc>
      </w:tr>
      <w:tr w:rsidR="0006257A" w14:paraId="3B435B49" w14:textId="77777777" w:rsidTr="0006257A">
        <w:tc>
          <w:tcPr>
            <w:tcW w:w="8075" w:type="dxa"/>
          </w:tcPr>
          <w:p w14:paraId="09A75A49" w14:textId="2BCA691C" w:rsidR="0006257A" w:rsidRPr="0006257A" w:rsidRDefault="0006257A" w:rsidP="0006257A">
            <w:pPr>
              <w:pStyle w:val="ListParagraph"/>
              <w:numPr>
                <w:ilvl w:val="0"/>
                <w:numId w:val="18"/>
              </w:numPr>
              <w:jc w:val="both"/>
              <w:rPr>
                <w:rFonts w:ascii="Arial" w:hAnsi="Arial" w:cs="Arial"/>
                <w:b/>
                <w:bCs/>
                <w:sz w:val="22"/>
                <w:szCs w:val="22"/>
                <w:u w:val="single"/>
              </w:rPr>
            </w:pPr>
            <w:r w:rsidRPr="0006257A">
              <w:rPr>
                <w:rFonts w:ascii="Arial" w:hAnsi="Arial" w:cs="Arial"/>
                <w:b/>
                <w:bCs/>
                <w:kern w:val="1"/>
                <w:sz w:val="21"/>
                <w:szCs w:val="21"/>
              </w:rPr>
              <w:t>Milliseid lisavõimalusi näete, et suurendada  eestkosteperede huvi tugiteenuste vastu ja osalemist teenustel?</w:t>
            </w:r>
          </w:p>
        </w:tc>
        <w:tc>
          <w:tcPr>
            <w:tcW w:w="987" w:type="dxa"/>
          </w:tcPr>
          <w:p w14:paraId="743F4B94" w14:textId="5B32F041" w:rsidR="0006257A" w:rsidRDefault="0006257A" w:rsidP="0006257A">
            <w:pPr>
              <w:jc w:val="both"/>
              <w:rPr>
                <w:rFonts w:ascii="Arial" w:hAnsi="Arial" w:cs="Arial"/>
                <w:b/>
                <w:sz w:val="22"/>
                <w:szCs w:val="22"/>
                <w:u w:val="single"/>
              </w:rPr>
            </w:pPr>
            <w:r w:rsidRPr="0006257A">
              <w:rPr>
                <w:rFonts w:ascii="Arial" w:hAnsi="Arial" w:cs="Arial"/>
                <w:b/>
                <w:sz w:val="22"/>
                <w:szCs w:val="22"/>
              </w:rPr>
              <w:t xml:space="preserve">Max </w:t>
            </w:r>
            <w:r w:rsidR="00DF1EF9">
              <w:rPr>
                <w:rFonts w:ascii="Arial" w:hAnsi="Arial" w:cs="Arial"/>
                <w:b/>
                <w:sz w:val="22"/>
                <w:szCs w:val="22"/>
              </w:rPr>
              <w:t>16</w:t>
            </w:r>
            <w:r w:rsidRPr="0006257A">
              <w:rPr>
                <w:rFonts w:ascii="Arial" w:hAnsi="Arial" w:cs="Arial"/>
                <w:b/>
                <w:sz w:val="22"/>
                <w:szCs w:val="22"/>
              </w:rPr>
              <w:t xml:space="preserve"> punkti</w:t>
            </w:r>
          </w:p>
        </w:tc>
      </w:tr>
      <w:tr w:rsidR="0006257A" w14:paraId="7FF4967A" w14:textId="77777777" w:rsidTr="0006257A">
        <w:tc>
          <w:tcPr>
            <w:tcW w:w="8075" w:type="dxa"/>
          </w:tcPr>
          <w:p w14:paraId="1909D0B4" w14:textId="77777777" w:rsidR="0006257A" w:rsidRDefault="0006257A" w:rsidP="0006257A">
            <w:pPr>
              <w:jc w:val="both"/>
              <w:rPr>
                <w:rFonts w:ascii="Arial" w:hAnsi="Arial" w:cs="Arial"/>
                <w:b/>
                <w:sz w:val="22"/>
                <w:szCs w:val="22"/>
                <w:u w:val="single"/>
              </w:rPr>
            </w:pPr>
          </w:p>
          <w:p w14:paraId="75D68620" w14:textId="1558ED6D" w:rsidR="0006257A" w:rsidRPr="000E24BF" w:rsidRDefault="003C17DD" w:rsidP="000E24BF">
            <w:pPr>
              <w:widowControl w:val="0"/>
              <w:tabs>
                <w:tab w:val="left" w:pos="1005"/>
              </w:tabs>
              <w:suppressAutoHyphens/>
              <w:autoSpaceDE/>
              <w:autoSpaceDN/>
              <w:rPr>
                <w:rFonts w:ascii="Arial" w:hAnsi="Arial" w:cs="Arial"/>
                <w:b/>
                <w:sz w:val="22"/>
                <w:szCs w:val="22"/>
                <w:u w:val="single"/>
              </w:rPr>
            </w:pPr>
            <w:r w:rsidRPr="000E24BF">
              <w:rPr>
                <w:rFonts w:ascii="Arial" w:hAnsi="Arial" w:cs="Arial"/>
                <w:kern w:val="1"/>
                <w:sz w:val="22"/>
                <w:szCs w:val="22"/>
              </w:rPr>
              <w:t xml:space="preserve">Pakkuja on koostöös Sotsiaalkindlustusametiga kaasates </w:t>
            </w:r>
            <w:proofErr w:type="spellStart"/>
            <w:r w:rsidRPr="000E24BF">
              <w:rPr>
                <w:rFonts w:ascii="Arial" w:hAnsi="Arial" w:cs="Arial"/>
                <w:kern w:val="1"/>
                <w:sz w:val="22"/>
                <w:szCs w:val="22"/>
              </w:rPr>
              <w:t>KOVe</w:t>
            </w:r>
            <w:proofErr w:type="spellEnd"/>
            <w:r w:rsidRPr="000E24BF">
              <w:rPr>
                <w:rFonts w:ascii="Arial" w:hAnsi="Arial" w:cs="Arial"/>
                <w:kern w:val="1"/>
                <w:sz w:val="22"/>
                <w:szCs w:val="22"/>
              </w:rPr>
              <w:t xml:space="preserve"> ja teisi peretoe teenuse pakkujaid (MTÜ Oma Pere, MTÜ Teadlik Lapsevanem ja MTÜ Igale Lapsele Pere) ellu viinud mitu õnnestunud infopäeva, eesmärgiga leida uusi hooldusperesid ning huvilistele avanud, et millised lapsed peret võiksid vajada. Olnud partneriks Sotsiaalkindlustusameti teleformaadis saadete valmimisel hooldusperede värbamiseks. </w:t>
            </w:r>
            <w:r w:rsidR="002F7574">
              <w:rPr>
                <w:rFonts w:ascii="Arial" w:hAnsi="Arial" w:cs="Arial"/>
                <w:kern w:val="1"/>
                <w:sz w:val="22"/>
                <w:szCs w:val="22"/>
              </w:rPr>
              <w:t xml:space="preserve">Otsekontaktid PRIDE õpetajatega ning info jagamine võimalikele tulevastele peredele läbi infoseminaride ja teavitusürituste. </w:t>
            </w:r>
            <w:r w:rsidRPr="000E24BF">
              <w:rPr>
                <w:rFonts w:ascii="Arial" w:hAnsi="Arial" w:cs="Arial"/>
                <w:kern w:val="1"/>
                <w:sz w:val="22"/>
                <w:szCs w:val="22"/>
              </w:rPr>
              <w:t xml:space="preserve">Sarnaste koostööformaatidega plaanitakse jätkata ka </w:t>
            </w:r>
            <w:r w:rsidR="000E24BF">
              <w:rPr>
                <w:rFonts w:ascii="Arial" w:hAnsi="Arial" w:cs="Arial"/>
                <w:kern w:val="1"/>
                <w:sz w:val="22"/>
                <w:szCs w:val="22"/>
              </w:rPr>
              <w:t>edaspidi.</w:t>
            </w:r>
          </w:p>
          <w:p w14:paraId="2211D65D" w14:textId="634E1213" w:rsidR="0006257A" w:rsidRDefault="0006257A" w:rsidP="0006257A">
            <w:pPr>
              <w:jc w:val="both"/>
              <w:rPr>
                <w:rFonts w:ascii="Arial" w:hAnsi="Arial" w:cs="Arial"/>
                <w:b/>
                <w:sz w:val="22"/>
                <w:szCs w:val="22"/>
                <w:u w:val="single"/>
              </w:rPr>
            </w:pPr>
          </w:p>
        </w:tc>
        <w:tc>
          <w:tcPr>
            <w:tcW w:w="987" w:type="dxa"/>
          </w:tcPr>
          <w:p w14:paraId="21597545" w14:textId="77777777" w:rsidR="0006257A" w:rsidRDefault="0006257A" w:rsidP="0006257A">
            <w:pPr>
              <w:jc w:val="both"/>
              <w:rPr>
                <w:rFonts w:ascii="Arial" w:hAnsi="Arial" w:cs="Arial"/>
                <w:b/>
                <w:sz w:val="22"/>
                <w:szCs w:val="22"/>
                <w:u w:val="single"/>
              </w:rPr>
            </w:pPr>
          </w:p>
        </w:tc>
      </w:tr>
    </w:tbl>
    <w:p w14:paraId="176A3894" w14:textId="77777777" w:rsidR="0006257A" w:rsidRPr="0006257A" w:rsidRDefault="0006257A" w:rsidP="0006257A">
      <w:pPr>
        <w:jc w:val="both"/>
        <w:rPr>
          <w:rFonts w:ascii="Arial" w:hAnsi="Arial" w:cs="Arial"/>
          <w:b/>
          <w:sz w:val="22"/>
          <w:szCs w:val="22"/>
          <w:u w:val="single"/>
        </w:rPr>
      </w:pPr>
    </w:p>
    <w:p w14:paraId="0E78F2BF" w14:textId="063447C3" w:rsidR="00BF6846" w:rsidRDefault="00BF6846" w:rsidP="00BF6846">
      <w:pPr>
        <w:jc w:val="both"/>
        <w:rPr>
          <w:rFonts w:ascii="Arial" w:hAnsi="Arial" w:cs="Arial"/>
          <w:b/>
          <w:sz w:val="22"/>
          <w:szCs w:val="22"/>
          <w:u w:val="single"/>
        </w:rPr>
      </w:pPr>
    </w:p>
    <w:p w14:paraId="1EB1AFFA" w14:textId="05856F49" w:rsidR="00BF6846" w:rsidRPr="00A70B41" w:rsidRDefault="00A70B41" w:rsidP="00BF6846">
      <w:pPr>
        <w:jc w:val="both"/>
        <w:rPr>
          <w:rFonts w:ascii="Arial" w:hAnsi="Arial" w:cs="Arial"/>
          <w:sz w:val="22"/>
          <w:szCs w:val="22"/>
        </w:rPr>
      </w:pPr>
      <w:r w:rsidRPr="00A70B41">
        <w:rPr>
          <w:rFonts w:ascii="Arial" w:hAnsi="Arial" w:cs="Arial"/>
          <w:sz w:val="22"/>
          <w:szCs w:val="22"/>
        </w:rPr>
        <w:t>Meelis Kukk</w:t>
      </w:r>
    </w:p>
    <w:p w14:paraId="6B0AF87E" w14:textId="1D69B710" w:rsidR="00A70B41" w:rsidRPr="00A70B41" w:rsidRDefault="00A70B41" w:rsidP="00BF6846">
      <w:pPr>
        <w:jc w:val="both"/>
        <w:rPr>
          <w:rFonts w:ascii="Arial" w:hAnsi="Arial" w:cs="Arial"/>
          <w:sz w:val="22"/>
          <w:szCs w:val="22"/>
        </w:rPr>
      </w:pPr>
      <w:r w:rsidRPr="00A70B41">
        <w:rPr>
          <w:rFonts w:ascii="Arial" w:hAnsi="Arial" w:cs="Arial"/>
          <w:sz w:val="22"/>
          <w:szCs w:val="22"/>
        </w:rPr>
        <w:t>juhataja</w:t>
      </w:r>
    </w:p>
    <w:p w14:paraId="68AB527A" w14:textId="767FAE9F" w:rsidR="001913DC" w:rsidRPr="001913DC" w:rsidRDefault="001913DC" w:rsidP="00BF6846">
      <w:pPr>
        <w:jc w:val="both"/>
        <w:rPr>
          <w:rFonts w:ascii="Arial" w:hAnsi="Arial" w:cs="Arial"/>
          <w:i/>
          <w:sz w:val="22"/>
          <w:szCs w:val="22"/>
        </w:rPr>
      </w:pPr>
      <w:r w:rsidRPr="001913DC">
        <w:rPr>
          <w:rFonts w:ascii="Arial" w:hAnsi="Arial" w:cs="Arial"/>
          <w:i/>
          <w:sz w:val="22"/>
          <w:szCs w:val="22"/>
        </w:rPr>
        <w:t>Pakkumuse esitaja nimi</w:t>
      </w:r>
      <w:r>
        <w:rPr>
          <w:rFonts w:ascii="Arial" w:hAnsi="Arial" w:cs="Arial"/>
          <w:i/>
          <w:sz w:val="22"/>
          <w:szCs w:val="22"/>
        </w:rPr>
        <w:t>, ametikoht</w:t>
      </w:r>
      <w:r w:rsidRPr="001913DC">
        <w:rPr>
          <w:rFonts w:ascii="Arial" w:hAnsi="Arial" w:cs="Arial"/>
          <w:i/>
          <w:sz w:val="22"/>
          <w:szCs w:val="22"/>
        </w:rPr>
        <w:t xml:space="preserve"> (pakkuja esindaja)</w:t>
      </w:r>
    </w:p>
    <w:sectPr w:rsidR="001913DC" w:rsidRPr="001913DC" w:rsidSect="000E24BF">
      <w:footerReference w:type="default" r:id="rId9"/>
      <w:pgSz w:w="11906" w:h="16838"/>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BF50" w14:textId="77777777" w:rsidR="00F21EDD" w:rsidRDefault="00F21EDD" w:rsidP="00387D3E">
      <w:r>
        <w:separator/>
      </w:r>
    </w:p>
  </w:endnote>
  <w:endnote w:type="continuationSeparator" w:id="0">
    <w:p w14:paraId="195E7386" w14:textId="77777777" w:rsidR="00F21EDD" w:rsidRDefault="00F21EDD"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3" w:usb2="00000009" w:usb3="00000000" w:csb0="000001FF" w:csb1="00000000"/>
  </w:font>
  <w:font w:name="Arial">
    <w:altName w:val="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altName w:val="Cambria Math"/>
    <w:panose1 w:val="00000400000000000000"/>
    <w:charset w:val="01"/>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450E" w14:textId="7D0B5185" w:rsidR="00292FAA" w:rsidRDefault="00292FAA">
    <w:pPr>
      <w:pStyle w:val="Footer"/>
    </w:pPr>
  </w:p>
  <w:p w14:paraId="4F943452" w14:textId="77777777" w:rsidR="00292FAA" w:rsidRDefault="00292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E27D" w14:textId="77777777" w:rsidR="00F21EDD" w:rsidRDefault="00F21EDD" w:rsidP="00387D3E">
      <w:r>
        <w:separator/>
      </w:r>
    </w:p>
  </w:footnote>
  <w:footnote w:type="continuationSeparator" w:id="0">
    <w:p w14:paraId="51742B92" w14:textId="77777777" w:rsidR="00F21EDD" w:rsidRDefault="00F21EDD"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BB61CA9"/>
    <w:multiLevelType w:val="hybridMultilevel"/>
    <w:tmpl w:val="CEC4C2FA"/>
    <w:lvl w:ilvl="0" w:tplc="19B208B0">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3AE7773D"/>
    <w:multiLevelType w:val="hybridMultilevel"/>
    <w:tmpl w:val="F6FE075E"/>
    <w:lvl w:ilvl="0" w:tplc="A7223E56">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E625C2E"/>
    <w:multiLevelType w:val="hybridMultilevel"/>
    <w:tmpl w:val="1CBA6506"/>
    <w:lvl w:ilvl="0" w:tplc="777E8A54">
      <w:start w:val="1"/>
      <w:numFmt w:val="decimal"/>
      <w:lvlText w:val="%1."/>
      <w:lvlJc w:val="left"/>
      <w:pPr>
        <w:ind w:left="360" w:hanging="360"/>
      </w:pPr>
      <w:rPr>
        <w:rFonts w:hint="default"/>
        <w:b w:val="0"/>
        <w:sz w:val="21"/>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
  </w:num>
  <w:num w:numId="4">
    <w:abstractNumId w:val="12"/>
  </w:num>
  <w:num w:numId="5">
    <w:abstractNumId w:val="11"/>
  </w:num>
  <w:num w:numId="6">
    <w:abstractNumId w:val="18"/>
  </w:num>
  <w:num w:numId="7">
    <w:abstractNumId w:val="17"/>
  </w:num>
  <w:num w:numId="8">
    <w:abstractNumId w:val="15"/>
  </w:num>
  <w:num w:numId="9">
    <w:abstractNumId w:val="9"/>
  </w:num>
  <w:num w:numId="10">
    <w:abstractNumId w:val="19"/>
  </w:num>
  <w:num w:numId="11">
    <w:abstractNumId w:val="8"/>
  </w:num>
  <w:num w:numId="12">
    <w:abstractNumId w:val="7"/>
  </w:num>
  <w:num w:numId="13">
    <w:abstractNumId w:val="5"/>
  </w:num>
  <w:num w:numId="14">
    <w:abstractNumId w:val="0"/>
  </w:num>
  <w:num w:numId="15">
    <w:abstractNumId w:val="2"/>
  </w:num>
  <w:num w:numId="16">
    <w:abstractNumId w:val="16"/>
  </w:num>
  <w:num w:numId="17">
    <w:abstractNumId w:val="4"/>
  </w:num>
  <w:num w:numId="18">
    <w:abstractNumId w:val="14"/>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4A"/>
    <w:rsid w:val="000010C8"/>
    <w:rsid w:val="000375B7"/>
    <w:rsid w:val="00040557"/>
    <w:rsid w:val="0006257A"/>
    <w:rsid w:val="00080373"/>
    <w:rsid w:val="00091B11"/>
    <w:rsid w:val="00095884"/>
    <w:rsid w:val="000A5D3D"/>
    <w:rsid w:val="000B1391"/>
    <w:rsid w:val="000B4E18"/>
    <w:rsid w:val="000B5B77"/>
    <w:rsid w:val="000E24BF"/>
    <w:rsid w:val="000F0753"/>
    <w:rsid w:val="00101ABA"/>
    <w:rsid w:val="00124572"/>
    <w:rsid w:val="00136310"/>
    <w:rsid w:val="00141D10"/>
    <w:rsid w:val="0015105D"/>
    <w:rsid w:val="00153D07"/>
    <w:rsid w:val="001645D8"/>
    <w:rsid w:val="001913DC"/>
    <w:rsid w:val="001A5233"/>
    <w:rsid w:val="001A6F60"/>
    <w:rsid w:val="001B0B7A"/>
    <w:rsid w:val="001C04D9"/>
    <w:rsid w:val="001D308C"/>
    <w:rsid w:val="001D402D"/>
    <w:rsid w:val="0021052D"/>
    <w:rsid w:val="00281DC3"/>
    <w:rsid w:val="00292FAA"/>
    <w:rsid w:val="002A3C50"/>
    <w:rsid w:val="002B284F"/>
    <w:rsid w:val="002B61E9"/>
    <w:rsid w:val="002B719D"/>
    <w:rsid w:val="002E1022"/>
    <w:rsid w:val="002F7574"/>
    <w:rsid w:val="003040D2"/>
    <w:rsid w:val="00306AD4"/>
    <w:rsid w:val="00325C05"/>
    <w:rsid w:val="00332F01"/>
    <w:rsid w:val="00340B7E"/>
    <w:rsid w:val="0034341B"/>
    <w:rsid w:val="003631F0"/>
    <w:rsid w:val="0036396E"/>
    <w:rsid w:val="00387D3E"/>
    <w:rsid w:val="00396964"/>
    <w:rsid w:val="003B259A"/>
    <w:rsid w:val="003C17DD"/>
    <w:rsid w:val="003C4FB6"/>
    <w:rsid w:val="003E088E"/>
    <w:rsid w:val="004002C9"/>
    <w:rsid w:val="00411FF8"/>
    <w:rsid w:val="0041740B"/>
    <w:rsid w:val="00417696"/>
    <w:rsid w:val="00433F72"/>
    <w:rsid w:val="004678D3"/>
    <w:rsid w:val="0049563E"/>
    <w:rsid w:val="004F2B99"/>
    <w:rsid w:val="00506EA4"/>
    <w:rsid w:val="00542AC6"/>
    <w:rsid w:val="00542E6E"/>
    <w:rsid w:val="0054324F"/>
    <w:rsid w:val="0056553E"/>
    <w:rsid w:val="00590D24"/>
    <w:rsid w:val="00594EB4"/>
    <w:rsid w:val="0059753E"/>
    <w:rsid w:val="005A1711"/>
    <w:rsid w:val="005B0590"/>
    <w:rsid w:val="00604E2B"/>
    <w:rsid w:val="00605768"/>
    <w:rsid w:val="00607115"/>
    <w:rsid w:val="00607E32"/>
    <w:rsid w:val="006234CD"/>
    <w:rsid w:val="00687A50"/>
    <w:rsid w:val="006A6AEA"/>
    <w:rsid w:val="006C4316"/>
    <w:rsid w:val="006D3740"/>
    <w:rsid w:val="006E6F37"/>
    <w:rsid w:val="0070047A"/>
    <w:rsid w:val="00720FCE"/>
    <w:rsid w:val="00785B03"/>
    <w:rsid w:val="007B3D40"/>
    <w:rsid w:val="007B479F"/>
    <w:rsid w:val="007C751E"/>
    <w:rsid w:val="007F115F"/>
    <w:rsid w:val="00801E29"/>
    <w:rsid w:val="0081071B"/>
    <w:rsid w:val="0082626D"/>
    <w:rsid w:val="00854D4C"/>
    <w:rsid w:val="008625EE"/>
    <w:rsid w:val="00866D1C"/>
    <w:rsid w:val="0088296C"/>
    <w:rsid w:val="00883779"/>
    <w:rsid w:val="008A4076"/>
    <w:rsid w:val="008A5E68"/>
    <w:rsid w:val="008B6BB2"/>
    <w:rsid w:val="00916BE1"/>
    <w:rsid w:val="00925783"/>
    <w:rsid w:val="009730C2"/>
    <w:rsid w:val="00982F2D"/>
    <w:rsid w:val="009D003E"/>
    <w:rsid w:val="00A33FE6"/>
    <w:rsid w:val="00A37F3F"/>
    <w:rsid w:val="00A42620"/>
    <w:rsid w:val="00A4572F"/>
    <w:rsid w:val="00A6044E"/>
    <w:rsid w:val="00A70B41"/>
    <w:rsid w:val="00A73147"/>
    <w:rsid w:val="00AD01D8"/>
    <w:rsid w:val="00AE092B"/>
    <w:rsid w:val="00AE4E23"/>
    <w:rsid w:val="00B042F2"/>
    <w:rsid w:val="00B3267C"/>
    <w:rsid w:val="00B3329D"/>
    <w:rsid w:val="00B4103A"/>
    <w:rsid w:val="00BA4C6B"/>
    <w:rsid w:val="00BC6AC9"/>
    <w:rsid w:val="00BF18E6"/>
    <w:rsid w:val="00BF362B"/>
    <w:rsid w:val="00BF6846"/>
    <w:rsid w:val="00C01D0C"/>
    <w:rsid w:val="00C06058"/>
    <w:rsid w:val="00C1248A"/>
    <w:rsid w:val="00C20211"/>
    <w:rsid w:val="00C60446"/>
    <w:rsid w:val="00C649BF"/>
    <w:rsid w:val="00C91538"/>
    <w:rsid w:val="00CA420D"/>
    <w:rsid w:val="00CC2BA2"/>
    <w:rsid w:val="00CD6B71"/>
    <w:rsid w:val="00D31727"/>
    <w:rsid w:val="00D42922"/>
    <w:rsid w:val="00D439D9"/>
    <w:rsid w:val="00D551A0"/>
    <w:rsid w:val="00D730F0"/>
    <w:rsid w:val="00D93F02"/>
    <w:rsid w:val="00D950BC"/>
    <w:rsid w:val="00DA2769"/>
    <w:rsid w:val="00DA6967"/>
    <w:rsid w:val="00DD274F"/>
    <w:rsid w:val="00DD428C"/>
    <w:rsid w:val="00DE00E6"/>
    <w:rsid w:val="00DE2E75"/>
    <w:rsid w:val="00DE49D5"/>
    <w:rsid w:val="00DE5B4B"/>
    <w:rsid w:val="00DF1EF9"/>
    <w:rsid w:val="00DF2B35"/>
    <w:rsid w:val="00E057BB"/>
    <w:rsid w:val="00E13070"/>
    <w:rsid w:val="00E172CA"/>
    <w:rsid w:val="00E340A6"/>
    <w:rsid w:val="00E4107E"/>
    <w:rsid w:val="00E738EB"/>
    <w:rsid w:val="00E82099"/>
    <w:rsid w:val="00E8304D"/>
    <w:rsid w:val="00E84CEB"/>
    <w:rsid w:val="00E86BF6"/>
    <w:rsid w:val="00E95E4A"/>
    <w:rsid w:val="00E97F9F"/>
    <w:rsid w:val="00EA527F"/>
    <w:rsid w:val="00EB2497"/>
    <w:rsid w:val="00EB3D8C"/>
    <w:rsid w:val="00EB4E37"/>
    <w:rsid w:val="00EE3677"/>
    <w:rsid w:val="00F1369C"/>
    <w:rsid w:val="00F15A92"/>
    <w:rsid w:val="00F20A4E"/>
    <w:rsid w:val="00F21EDD"/>
    <w:rsid w:val="00F24FD8"/>
    <w:rsid w:val="00F3202A"/>
    <w:rsid w:val="00F36DD7"/>
    <w:rsid w:val="00F50133"/>
    <w:rsid w:val="00F66936"/>
    <w:rsid w:val="00FB3714"/>
    <w:rsid w:val="00FB3FBF"/>
    <w:rsid w:val="00FC6346"/>
    <w:rsid w:val="00FC67C3"/>
    <w:rsid w:val="00FD09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E4A"/>
    <w:pPr>
      <w:autoSpaceDE w:val="0"/>
      <w:autoSpaceDN w:val="0"/>
    </w:pPr>
    <w:rPr>
      <w:rFonts w:ascii="Times New Roman" w:eastAsia="Times New Roman" w:hAnsi="Times New Roman"/>
      <w:sz w:val="24"/>
      <w:szCs w:val="24"/>
    </w:rPr>
  </w:style>
  <w:style w:type="paragraph" w:styleId="Heading2">
    <w:name w:val="heading 2"/>
    <w:basedOn w:val="Normal"/>
    <w:next w:val="Normal"/>
    <w:link w:val="Heading2Char"/>
    <w:qFormat/>
    <w:rsid w:val="00E95E4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5E4A"/>
    <w:pPr>
      <w:keepNext/>
      <w:numPr>
        <w:ilvl w:val="2"/>
        <w:numId w:val="1"/>
      </w:numPr>
      <w:spacing w:before="240" w:after="60"/>
      <w:outlineLvl w:val="2"/>
    </w:pPr>
    <w:rPr>
      <w:b/>
      <w:bCs/>
    </w:rPr>
  </w:style>
  <w:style w:type="paragraph" w:styleId="Heading4">
    <w:name w:val="heading 4"/>
    <w:basedOn w:val="Normal"/>
    <w:next w:val="Normal"/>
    <w:link w:val="Heading4Char"/>
    <w:qFormat/>
    <w:rsid w:val="00E95E4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95E4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95E4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95E4A"/>
    <w:pPr>
      <w:numPr>
        <w:ilvl w:val="6"/>
        <w:numId w:val="1"/>
      </w:numPr>
      <w:spacing w:before="240" w:after="60"/>
      <w:outlineLvl w:val="6"/>
    </w:pPr>
  </w:style>
  <w:style w:type="paragraph" w:styleId="Heading8">
    <w:name w:val="heading 8"/>
    <w:basedOn w:val="Normal"/>
    <w:next w:val="Normal"/>
    <w:link w:val="Heading8Char"/>
    <w:qFormat/>
    <w:rsid w:val="00E95E4A"/>
    <w:pPr>
      <w:numPr>
        <w:ilvl w:val="7"/>
        <w:numId w:val="1"/>
      </w:numPr>
      <w:spacing w:before="240" w:after="60"/>
      <w:outlineLvl w:val="7"/>
    </w:pPr>
    <w:rPr>
      <w:i/>
      <w:iCs/>
    </w:rPr>
  </w:style>
  <w:style w:type="paragraph" w:styleId="Heading9">
    <w:name w:val="heading 9"/>
    <w:basedOn w:val="Normal"/>
    <w:next w:val="Normal"/>
    <w:link w:val="Heading9Char"/>
    <w:qFormat/>
    <w:rsid w:val="00E95E4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E4A"/>
    <w:rPr>
      <w:rFonts w:ascii="Arial" w:eastAsia="Times New Roman" w:hAnsi="Arial" w:cs="Arial"/>
      <w:b/>
      <w:bCs/>
      <w:i/>
      <w:iCs/>
      <w:sz w:val="28"/>
      <w:szCs w:val="28"/>
    </w:rPr>
  </w:style>
  <w:style w:type="character" w:customStyle="1" w:styleId="Heading3Char">
    <w:name w:val="Heading 3 Char"/>
    <w:basedOn w:val="DefaultParagraphFont"/>
    <w:link w:val="Heading3"/>
    <w:rsid w:val="00E95E4A"/>
    <w:rPr>
      <w:rFonts w:ascii="Times New Roman" w:eastAsia="Times New Roman" w:hAnsi="Times New Roman"/>
      <w:b/>
      <w:bCs/>
      <w:sz w:val="24"/>
      <w:szCs w:val="24"/>
    </w:rPr>
  </w:style>
  <w:style w:type="character" w:customStyle="1" w:styleId="Heading4Char">
    <w:name w:val="Heading 4 Char"/>
    <w:basedOn w:val="DefaultParagraphFont"/>
    <w:link w:val="Heading4"/>
    <w:rsid w:val="00E95E4A"/>
    <w:rPr>
      <w:rFonts w:ascii="Times New Roman" w:eastAsia="Times New Roman" w:hAnsi="Times New Roman"/>
      <w:b/>
      <w:bCs/>
      <w:sz w:val="28"/>
      <w:szCs w:val="28"/>
    </w:rPr>
  </w:style>
  <w:style w:type="character" w:customStyle="1" w:styleId="Heading5Char">
    <w:name w:val="Heading 5 Char"/>
    <w:basedOn w:val="DefaultParagraphFont"/>
    <w:link w:val="Heading5"/>
    <w:rsid w:val="00E95E4A"/>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E95E4A"/>
    <w:rPr>
      <w:rFonts w:ascii="Times New Roman" w:eastAsia="Times New Roman" w:hAnsi="Times New Roman"/>
      <w:b/>
      <w:bCs/>
      <w:sz w:val="22"/>
      <w:szCs w:val="22"/>
    </w:rPr>
  </w:style>
  <w:style w:type="character" w:customStyle="1" w:styleId="Heading7Char">
    <w:name w:val="Heading 7 Char"/>
    <w:basedOn w:val="DefaultParagraphFont"/>
    <w:link w:val="Heading7"/>
    <w:rsid w:val="00E95E4A"/>
    <w:rPr>
      <w:rFonts w:ascii="Times New Roman" w:eastAsia="Times New Roman" w:hAnsi="Times New Roman"/>
      <w:sz w:val="24"/>
      <w:szCs w:val="24"/>
    </w:rPr>
  </w:style>
  <w:style w:type="character" w:customStyle="1" w:styleId="Heading8Char">
    <w:name w:val="Heading 8 Char"/>
    <w:basedOn w:val="DefaultParagraphFont"/>
    <w:link w:val="Heading8"/>
    <w:rsid w:val="00E95E4A"/>
    <w:rPr>
      <w:rFonts w:ascii="Times New Roman" w:eastAsia="Times New Roman" w:hAnsi="Times New Roman"/>
      <w:i/>
      <w:iCs/>
      <w:sz w:val="24"/>
      <w:szCs w:val="24"/>
    </w:rPr>
  </w:style>
  <w:style w:type="character" w:customStyle="1" w:styleId="Heading9Char">
    <w:name w:val="Heading 9 Char"/>
    <w:basedOn w:val="DefaultParagraphFont"/>
    <w:link w:val="Heading9"/>
    <w:rsid w:val="00E95E4A"/>
    <w:rPr>
      <w:rFonts w:ascii="Arial" w:eastAsia="Times New Roman" w:hAnsi="Arial" w:cs="Arial"/>
      <w:sz w:val="22"/>
      <w:szCs w:val="22"/>
    </w:rPr>
  </w:style>
  <w:style w:type="paragraph" w:styleId="ListParagraph">
    <w:name w:val="List Paragraph"/>
    <w:aliases w:val="Mummuga loetelu,Loendi l›ik"/>
    <w:basedOn w:val="Normal"/>
    <w:link w:val="ListParagraphChar"/>
    <w:uiPriority w:val="34"/>
    <w:qFormat/>
    <w:rsid w:val="00E95E4A"/>
    <w:pPr>
      <w:ind w:left="708"/>
    </w:pPr>
  </w:style>
  <w:style w:type="table" w:styleId="TableGrid">
    <w:name w:val="Table Grid"/>
    <w:basedOn w:val="TableNormal"/>
    <w:uiPriority w:val="5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87D3E"/>
    <w:rPr>
      <w:sz w:val="20"/>
      <w:szCs w:val="20"/>
    </w:rPr>
  </w:style>
  <w:style w:type="character" w:customStyle="1" w:styleId="FootnoteTextChar">
    <w:name w:val="Footnote Text Char"/>
    <w:basedOn w:val="DefaultParagraphFont"/>
    <w:link w:val="FootnoteText"/>
    <w:semiHidden/>
    <w:rsid w:val="00387D3E"/>
    <w:rPr>
      <w:rFonts w:ascii="Times New Roman" w:eastAsia="Times New Roman" w:hAnsi="Times New Roman"/>
    </w:rPr>
  </w:style>
  <w:style w:type="character" w:styleId="FootnoteReference">
    <w:name w:val="footnote reference"/>
    <w:basedOn w:val="DefaultParagraphFont"/>
    <w:semiHidden/>
    <w:unhideWhenUsed/>
    <w:rsid w:val="00387D3E"/>
    <w:rPr>
      <w:vertAlign w:val="superscript"/>
    </w:rPr>
  </w:style>
  <w:style w:type="character" w:styleId="CommentReference">
    <w:name w:val="annotation reference"/>
    <w:basedOn w:val="DefaultParagraphFont"/>
    <w:uiPriority w:val="99"/>
    <w:unhideWhenUsed/>
    <w:rsid w:val="003E088E"/>
    <w:rPr>
      <w:sz w:val="16"/>
      <w:szCs w:val="16"/>
    </w:rPr>
  </w:style>
  <w:style w:type="paragraph" w:styleId="CommentText">
    <w:name w:val="annotation text"/>
    <w:basedOn w:val="Normal"/>
    <w:link w:val="CommentTextChar"/>
    <w:uiPriority w:val="99"/>
    <w:unhideWhenUsed/>
    <w:rsid w:val="003E088E"/>
    <w:rPr>
      <w:sz w:val="20"/>
      <w:szCs w:val="20"/>
    </w:rPr>
  </w:style>
  <w:style w:type="character" w:customStyle="1" w:styleId="CommentTextChar">
    <w:name w:val="Comment Text Char"/>
    <w:basedOn w:val="DefaultParagraphFont"/>
    <w:link w:val="CommentText"/>
    <w:uiPriority w:val="99"/>
    <w:rsid w:val="003E088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E088E"/>
    <w:rPr>
      <w:b/>
      <w:bCs/>
    </w:rPr>
  </w:style>
  <w:style w:type="character" w:customStyle="1" w:styleId="CommentSubjectChar">
    <w:name w:val="Comment Subject Char"/>
    <w:basedOn w:val="CommentTextChar"/>
    <w:link w:val="CommentSubject"/>
    <w:uiPriority w:val="99"/>
    <w:semiHidden/>
    <w:rsid w:val="003E088E"/>
    <w:rPr>
      <w:rFonts w:ascii="Times New Roman" w:eastAsia="Times New Roman" w:hAnsi="Times New Roman"/>
      <w:b/>
      <w:bCs/>
    </w:rPr>
  </w:style>
  <w:style w:type="paragraph" w:styleId="BalloonText">
    <w:name w:val="Balloon Text"/>
    <w:basedOn w:val="Normal"/>
    <w:link w:val="BalloonTextChar"/>
    <w:uiPriority w:val="99"/>
    <w:semiHidden/>
    <w:unhideWhenUsed/>
    <w:rsid w:val="003E0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88E"/>
    <w:rPr>
      <w:rFonts w:ascii="Segoe UI" w:eastAsia="Times New Roman" w:hAnsi="Segoe UI" w:cs="Segoe UI"/>
      <w:sz w:val="18"/>
      <w:szCs w:val="18"/>
    </w:rPr>
  </w:style>
  <w:style w:type="paragraph" w:styleId="Header">
    <w:name w:val="header"/>
    <w:basedOn w:val="Normal"/>
    <w:link w:val="HeaderChar"/>
    <w:uiPriority w:val="99"/>
    <w:unhideWhenUsed/>
    <w:rsid w:val="00292FAA"/>
    <w:pPr>
      <w:tabs>
        <w:tab w:val="center" w:pos="4536"/>
        <w:tab w:val="right" w:pos="9072"/>
      </w:tabs>
    </w:pPr>
  </w:style>
  <w:style w:type="character" w:customStyle="1" w:styleId="HeaderChar">
    <w:name w:val="Header Char"/>
    <w:basedOn w:val="DefaultParagraphFont"/>
    <w:link w:val="Header"/>
    <w:uiPriority w:val="99"/>
    <w:rsid w:val="00292FAA"/>
    <w:rPr>
      <w:rFonts w:ascii="Times New Roman" w:eastAsia="Times New Roman" w:hAnsi="Times New Roman"/>
      <w:sz w:val="24"/>
      <w:szCs w:val="24"/>
    </w:rPr>
  </w:style>
  <w:style w:type="paragraph" w:styleId="Footer">
    <w:name w:val="footer"/>
    <w:basedOn w:val="Normal"/>
    <w:link w:val="FooterChar"/>
    <w:uiPriority w:val="99"/>
    <w:unhideWhenUsed/>
    <w:rsid w:val="00292FAA"/>
    <w:pPr>
      <w:tabs>
        <w:tab w:val="center" w:pos="4536"/>
        <w:tab w:val="right" w:pos="9072"/>
      </w:tabs>
    </w:pPr>
  </w:style>
  <w:style w:type="character" w:customStyle="1" w:styleId="FooterChar">
    <w:name w:val="Footer Char"/>
    <w:basedOn w:val="DefaultParagraphFont"/>
    <w:link w:val="Footer"/>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aliases w:val="Mummuga loetelu Char,Loendi l›ik Char"/>
    <w:basedOn w:val="DefaultParagraphFont"/>
    <w:link w:val="ListParagraph"/>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 w:type="paragraph" w:styleId="Revision">
    <w:name w:val="Revision"/>
    <w:hidden/>
    <w:uiPriority w:val="99"/>
    <w:semiHidden/>
    <w:rsid w:val="008A4076"/>
    <w:rPr>
      <w:rFonts w:ascii="Times New Roman" w:eastAsia="Times New Roman" w:hAnsi="Times New Roman"/>
      <w:sz w:val="24"/>
      <w:szCs w:val="24"/>
    </w:rPr>
  </w:style>
  <w:style w:type="character" w:styleId="Hyperlink">
    <w:name w:val="Hyperlink"/>
    <w:basedOn w:val="DefaultParagraphFont"/>
    <w:uiPriority w:val="99"/>
    <w:unhideWhenUsed/>
    <w:rsid w:val="006D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ri.schuster@tallinnalastekodu.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AEE3-F523-4D09-9374-FF140AB0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701</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Meelis Kukk</cp:lastModifiedBy>
  <cp:revision>8</cp:revision>
  <dcterms:created xsi:type="dcterms:W3CDTF">2023-11-08T07:17:00Z</dcterms:created>
  <dcterms:modified xsi:type="dcterms:W3CDTF">2023-11-08T12:03:00Z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